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2C3E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D1E0ED" wp14:editId="30AE8D9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51B1D" w14:textId="77777777" w:rsidR="00E06414" w:rsidRPr="001130B1" w:rsidRDefault="00E06414" w:rsidP="007404B6">
      <w:pPr>
        <w:jc w:val="center"/>
        <w:rPr>
          <w:sz w:val="32"/>
        </w:rPr>
      </w:pPr>
    </w:p>
    <w:p w14:paraId="3AFE2A8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3B1AA8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1E8973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22FE41C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F2EEBA8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1613368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A1F3F6A" w14:textId="77777777" w:rsidR="00E06414" w:rsidRDefault="00E06414" w:rsidP="007404B6">
      <w:pPr>
        <w:jc w:val="center"/>
        <w:rPr>
          <w:b/>
        </w:rPr>
      </w:pPr>
    </w:p>
    <w:p w14:paraId="1BD0C111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28B70E2" w14:textId="77777777" w:rsidR="00E06414" w:rsidRDefault="00E06414" w:rsidP="007404B6">
      <w:pPr>
        <w:rPr>
          <w:b/>
          <w:sz w:val="32"/>
          <w:szCs w:val="32"/>
        </w:rPr>
      </w:pPr>
    </w:p>
    <w:p w14:paraId="2A76616C" w14:textId="5B5BA861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DA0">
        <w:rPr>
          <w:sz w:val="28"/>
          <w:szCs w:val="28"/>
          <w:u w:val="single"/>
        </w:rPr>
        <w:t>18.04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C44DA0">
        <w:rPr>
          <w:sz w:val="28"/>
          <w:szCs w:val="28"/>
        </w:rPr>
        <w:t>136</w:t>
      </w:r>
      <w:r>
        <w:rPr>
          <w:sz w:val="28"/>
          <w:szCs w:val="28"/>
        </w:rPr>
        <w:t xml:space="preserve">   </w:t>
      </w:r>
    </w:p>
    <w:p w14:paraId="1A84457A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F6A199B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E06414" w:rsidRPr="00515F34" w14:paraId="5D5C6E42" w14:textId="77777777" w:rsidTr="00396AF6">
        <w:trPr>
          <w:trHeight w:val="1873"/>
        </w:trPr>
        <w:tc>
          <w:tcPr>
            <w:tcW w:w="4503" w:type="dxa"/>
            <w:hideMark/>
          </w:tcPr>
          <w:p w14:paraId="046549AC" w14:textId="77777777" w:rsidR="00396AF6" w:rsidRPr="00A85E4A" w:rsidRDefault="001842A2" w:rsidP="00396A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E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составления </w:t>
            </w:r>
            <w:r w:rsidR="00396AF6" w:rsidRPr="00A85E4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5E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ведения сводной бюджетной росписи </w:t>
            </w:r>
            <w:r w:rsidR="00396AF6" w:rsidRPr="00A85E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Pr="00A85E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«Муринское городское  поселение», </w:t>
            </w:r>
            <w:r w:rsidR="00396AF6" w:rsidRPr="00A85E4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0C6641" w:rsidRPr="00A85E4A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96AF6" w:rsidRPr="00A85E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бюджетной росписи главных распорядителей,  главных администраторов источников финансирования дефицита</w:t>
            </w:r>
            <w:r w:rsidR="008C0076" w:rsidRPr="00A85E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муниципального образования «Муринское городское поселение» Всеволожского муниципального района Ленинградской области</w:t>
            </w:r>
            <w:r w:rsidR="00396AF6" w:rsidRPr="00A85E4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CC7F05A" w14:textId="77777777" w:rsidR="001130B1" w:rsidRPr="007135BB" w:rsidRDefault="001130B1" w:rsidP="001842A2">
            <w:pPr>
              <w:jc w:val="both"/>
            </w:pPr>
          </w:p>
        </w:tc>
      </w:tr>
    </w:tbl>
    <w:p w14:paraId="3DFEB158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EE64EDD" w14:textId="77777777" w:rsidR="00276E2F" w:rsidRPr="002B4407" w:rsidRDefault="007404B6" w:rsidP="00276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276E2F">
        <w:rPr>
          <w:rFonts w:ascii="Times New Roman" w:hAnsi="Times New Roman" w:cs="Times New Roman"/>
          <w:sz w:val="28"/>
          <w:szCs w:val="28"/>
        </w:rPr>
        <w:t xml:space="preserve"> с </w:t>
      </w:r>
      <w:r w:rsidR="00276E2F" w:rsidRPr="00A732C1">
        <w:rPr>
          <w:rFonts w:ascii="Times New Roman" w:hAnsi="Times New Roman" w:cs="Times New Roman"/>
          <w:sz w:val="28"/>
          <w:szCs w:val="28"/>
        </w:rPr>
        <w:t>Бюджетн</w:t>
      </w:r>
      <w:r w:rsidR="00276E2F">
        <w:rPr>
          <w:rFonts w:ascii="Times New Roman" w:hAnsi="Times New Roman" w:cs="Times New Roman"/>
          <w:sz w:val="28"/>
          <w:szCs w:val="28"/>
        </w:rPr>
        <w:t>ым</w:t>
      </w:r>
      <w:r w:rsidR="00276E2F" w:rsidRPr="00A732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76E2F">
        <w:rPr>
          <w:rFonts w:ascii="Times New Roman" w:hAnsi="Times New Roman" w:cs="Times New Roman"/>
          <w:sz w:val="28"/>
          <w:szCs w:val="28"/>
        </w:rPr>
        <w:t>ом</w:t>
      </w:r>
      <w:r w:rsidR="00276E2F" w:rsidRPr="00A732C1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муниципального образования «</w:t>
      </w:r>
      <w:r w:rsidR="00276E2F">
        <w:rPr>
          <w:rFonts w:ascii="Times New Roman" w:hAnsi="Times New Roman" w:cs="Times New Roman"/>
          <w:sz w:val="28"/>
          <w:szCs w:val="28"/>
        </w:rPr>
        <w:t>Муринское</w:t>
      </w:r>
      <w:r w:rsidR="00276E2F" w:rsidRPr="00A732C1">
        <w:rPr>
          <w:rFonts w:ascii="Times New Roman" w:hAnsi="Times New Roman" w:cs="Times New Roman"/>
          <w:sz w:val="28"/>
          <w:szCs w:val="28"/>
        </w:rPr>
        <w:t xml:space="preserve"> </w:t>
      </w:r>
      <w:r w:rsidR="00276E2F">
        <w:rPr>
          <w:rFonts w:ascii="Times New Roman" w:hAnsi="Times New Roman" w:cs="Times New Roman"/>
          <w:sz w:val="28"/>
          <w:szCs w:val="28"/>
        </w:rPr>
        <w:t>городское</w:t>
      </w:r>
      <w:r w:rsidR="00276E2F" w:rsidRPr="00A732C1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276E2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276E2F" w:rsidRPr="00A732C1">
        <w:rPr>
          <w:rFonts w:ascii="Times New Roman" w:hAnsi="Times New Roman" w:cs="Times New Roman"/>
          <w:sz w:val="28"/>
          <w:szCs w:val="28"/>
        </w:rPr>
        <w:t>, Положением о бюджетном процессе в муниципальном образовании «</w:t>
      </w:r>
      <w:r w:rsidR="00276E2F">
        <w:rPr>
          <w:rFonts w:ascii="Times New Roman" w:hAnsi="Times New Roman" w:cs="Times New Roman"/>
          <w:sz w:val="28"/>
          <w:szCs w:val="28"/>
        </w:rPr>
        <w:t>Муринское городское</w:t>
      </w:r>
      <w:r w:rsidR="00276E2F" w:rsidRPr="00A732C1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</w:t>
      </w:r>
      <w:r w:rsidR="00276E2F">
        <w:rPr>
          <w:rFonts w:ascii="Times New Roman" w:hAnsi="Times New Roman" w:cs="Times New Roman"/>
          <w:sz w:val="28"/>
          <w:szCs w:val="28"/>
        </w:rPr>
        <w:t>адской области</w:t>
      </w:r>
      <w:r w:rsidR="00276E2F" w:rsidRPr="00A732C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76E2F">
        <w:rPr>
          <w:rFonts w:ascii="Times New Roman" w:hAnsi="Times New Roman" w:cs="Times New Roman"/>
          <w:sz w:val="28"/>
          <w:szCs w:val="28"/>
        </w:rPr>
        <w:t>ным решением совета депутатов муниципального образования «Муринское городское поселение</w:t>
      </w:r>
      <w:r w:rsidR="00276E2F" w:rsidRPr="00A732C1">
        <w:rPr>
          <w:rFonts w:ascii="Times New Roman" w:hAnsi="Times New Roman" w:cs="Times New Roman"/>
          <w:sz w:val="28"/>
          <w:szCs w:val="28"/>
        </w:rPr>
        <w:t xml:space="preserve">» </w:t>
      </w:r>
      <w:r w:rsidR="00276E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от 24.03.2021 № 133</w:t>
      </w:r>
      <w:r w:rsidR="00276E2F" w:rsidRPr="00A732C1">
        <w:rPr>
          <w:rFonts w:ascii="Times New Roman" w:hAnsi="Times New Roman" w:cs="Times New Roman"/>
          <w:sz w:val="28"/>
          <w:szCs w:val="28"/>
        </w:rPr>
        <w:t>,</w:t>
      </w:r>
      <w:r w:rsidR="00276E2F" w:rsidRPr="002B4407">
        <w:rPr>
          <w:sz w:val="28"/>
          <w:szCs w:val="28"/>
        </w:rPr>
        <w:t xml:space="preserve"> </w:t>
      </w:r>
      <w:r w:rsidR="00276E2F" w:rsidRPr="002B44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«Муринское </w:t>
      </w:r>
      <w:r w:rsidR="00276E2F">
        <w:rPr>
          <w:rFonts w:ascii="Times New Roman" w:hAnsi="Times New Roman" w:cs="Times New Roman"/>
          <w:sz w:val="28"/>
          <w:szCs w:val="28"/>
        </w:rPr>
        <w:t>городское</w:t>
      </w:r>
      <w:r w:rsidR="00276E2F" w:rsidRPr="002B4407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146C6295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D0EAFFE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57827026" w14:textId="77777777" w:rsidR="00276E2F" w:rsidRDefault="00276E2F" w:rsidP="00276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6E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67" w:history="1">
        <w:r w:rsidRPr="00276E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6E2F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муниципального образования «Муринское городское </w:t>
      </w:r>
      <w:r w:rsidRPr="00276E2F"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76E2F">
        <w:rPr>
          <w:rFonts w:ascii="Times New Roman" w:hAnsi="Times New Roman" w:cs="Times New Roman"/>
          <w:sz w:val="28"/>
          <w:szCs w:val="28"/>
        </w:rPr>
        <w:t>, бюджетной р</w:t>
      </w:r>
      <w:r w:rsidR="008C0076">
        <w:rPr>
          <w:rFonts w:ascii="Times New Roman" w:hAnsi="Times New Roman" w:cs="Times New Roman"/>
          <w:sz w:val="28"/>
          <w:szCs w:val="28"/>
        </w:rPr>
        <w:t xml:space="preserve">осписи главных распорядителей, </w:t>
      </w:r>
      <w:r w:rsidRPr="00276E2F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</w:t>
      </w:r>
      <w:r w:rsidR="008C0076" w:rsidRPr="008C0076">
        <w:rPr>
          <w:rFonts w:ascii="Times New Roman" w:hAnsi="Times New Roman" w:cs="Times New Roman"/>
          <w:sz w:val="28"/>
          <w:szCs w:val="28"/>
        </w:rPr>
        <w:t>бюджета муниципального образования «Муринское городское поселение» Всеволожского муниципального района Ленинградской области</w:t>
      </w:r>
      <w:r w:rsidR="008C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76E2F">
        <w:rPr>
          <w:rFonts w:ascii="Times New Roman" w:hAnsi="Times New Roman" w:cs="Times New Roman"/>
          <w:sz w:val="28"/>
          <w:szCs w:val="28"/>
        </w:rPr>
        <w:t>.</w:t>
      </w:r>
    </w:p>
    <w:p w14:paraId="42154995" w14:textId="77777777" w:rsidR="00276E2F" w:rsidRDefault="0021608E" w:rsidP="0021608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6E2F" w:rsidRPr="00521EFA">
        <w:rPr>
          <w:rFonts w:ascii="Times New Roman" w:hAnsi="Times New Roman" w:cs="Times New Roman"/>
          <w:sz w:val="28"/>
          <w:szCs w:val="28"/>
        </w:rPr>
        <w:t>.</w:t>
      </w:r>
      <w:r w:rsidR="00276E2F" w:rsidRPr="00811BB3">
        <w:rPr>
          <w:rFonts w:ascii="Times New Roman" w:hAnsi="Times New Roman" w:cs="Times New Roman"/>
          <w:sz w:val="28"/>
          <w:szCs w:val="28"/>
        </w:rPr>
        <w:t xml:space="preserve"> </w:t>
      </w:r>
      <w:r w:rsidR="00276E2F">
        <w:rPr>
          <w:rFonts w:ascii="Times New Roman" w:hAnsi="Times New Roman" w:cs="Times New Roman"/>
          <w:sz w:val="28"/>
          <w:szCs w:val="28"/>
        </w:rPr>
        <w:t xml:space="preserve">Заведующей сектора делопроизводства и архива Е.Н. </w:t>
      </w:r>
      <w:proofErr w:type="spellStart"/>
      <w:r w:rsidR="00276E2F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276E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довести настоящее постановление до сведения подведомственных учреждений.</w:t>
      </w:r>
    </w:p>
    <w:p w14:paraId="45B4A28F" w14:textId="77777777" w:rsidR="00276E2F" w:rsidRDefault="0021608E" w:rsidP="0021608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76C">
        <w:rPr>
          <w:rFonts w:ascii="Times New Roman" w:hAnsi="Times New Roman" w:cs="Times New Roman"/>
          <w:sz w:val="28"/>
          <w:szCs w:val="28"/>
        </w:rPr>
        <w:t>3</w:t>
      </w:r>
      <w:r w:rsidR="00276E2F" w:rsidRPr="006A576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</w:t>
      </w:r>
      <w:r w:rsidR="006A576C" w:rsidRPr="006A576C"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276E2F" w:rsidRPr="006A576C">
        <w:rPr>
          <w:rFonts w:ascii="Times New Roman" w:hAnsi="Times New Roman" w:cs="Times New Roman"/>
          <w:sz w:val="28"/>
          <w:szCs w:val="28"/>
        </w:rPr>
        <w:t>.</w:t>
      </w:r>
    </w:p>
    <w:p w14:paraId="3DCD2217" w14:textId="77777777" w:rsidR="00276E2F" w:rsidRDefault="0021608E" w:rsidP="0021608E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276E2F" w:rsidRPr="00521EFA">
        <w:rPr>
          <w:sz w:val="28"/>
          <w:szCs w:val="28"/>
        </w:rPr>
        <w:t>.</w:t>
      </w:r>
      <w:r w:rsidR="00276E2F" w:rsidRPr="005675BB">
        <w:rPr>
          <w:b/>
          <w:sz w:val="28"/>
          <w:szCs w:val="28"/>
        </w:rPr>
        <w:t xml:space="preserve"> </w:t>
      </w:r>
      <w:r w:rsidR="00276E2F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01A1938B" w14:textId="77777777" w:rsidR="00276E2F" w:rsidRDefault="0021608E" w:rsidP="0021608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="00276E2F" w:rsidRPr="00521EFA">
        <w:rPr>
          <w:rFonts w:ascii="Times New Roman" w:hAnsi="Times New Roman" w:cs="Times New Roman"/>
          <w:sz w:val="28"/>
          <w:szCs w:val="28"/>
        </w:rPr>
        <w:t>.</w:t>
      </w:r>
      <w:r w:rsidR="00276E2F" w:rsidRPr="00567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E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A576C">
        <w:rPr>
          <w:rFonts w:ascii="Times New Roman" w:hAnsi="Times New Roman" w:cs="Times New Roman"/>
          <w:sz w:val="28"/>
          <w:szCs w:val="28"/>
        </w:rPr>
        <w:t>постановления</w:t>
      </w:r>
      <w:r w:rsidR="00276E2F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Туманова В.А.</w:t>
      </w:r>
    </w:p>
    <w:p w14:paraId="2EA5DE0A" w14:textId="77777777" w:rsidR="00276E2F" w:rsidRPr="005675BB" w:rsidRDefault="00276E2F" w:rsidP="00276E2F">
      <w:pPr>
        <w:pStyle w:val="ConsPlusTitle"/>
        <w:jc w:val="both"/>
        <w:rPr>
          <w:b w:val="0"/>
          <w:sz w:val="28"/>
          <w:szCs w:val="28"/>
        </w:rPr>
      </w:pPr>
    </w:p>
    <w:p w14:paraId="2C43F55C" w14:textId="77777777" w:rsidR="00276E2F" w:rsidRPr="00276E2F" w:rsidRDefault="00276E2F" w:rsidP="00276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289397" w14:textId="77777777" w:rsidR="007E508A" w:rsidRPr="00276E2F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DB2DCCA" w14:textId="77777777" w:rsidR="0021608E" w:rsidRPr="001E7131" w:rsidRDefault="0021608E" w:rsidP="0021608E">
      <w:pPr>
        <w:pStyle w:val="af4"/>
        <w:spacing w:after="0"/>
        <w:jc w:val="both"/>
        <w:rPr>
          <w:szCs w:val="28"/>
        </w:rPr>
      </w:pPr>
      <w:r>
        <w:rPr>
          <w:szCs w:val="28"/>
        </w:rPr>
        <w:t>Глава</w:t>
      </w:r>
      <w:r w:rsidRPr="001E7131">
        <w:rPr>
          <w:szCs w:val="28"/>
        </w:rPr>
        <w:t xml:space="preserve"> администрации                                                                        </w:t>
      </w:r>
      <w:r>
        <w:rPr>
          <w:szCs w:val="28"/>
        </w:rPr>
        <w:t xml:space="preserve">   </w:t>
      </w:r>
      <w:r w:rsidRPr="001E7131">
        <w:rPr>
          <w:szCs w:val="28"/>
        </w:rPr>
        <w:t xml:space="preserve"> А.Ю. Белов</w:t>
      </w:r>
    </w:p>
    <w:p w14:paraId="71CCF3C4" w14:textId="77777777" w:rsidR="0021608E" w:rsidRPr="001E7131" w:rsidRDefault="0021608E" w:rsidP="0021608E">
      <w:pPr>
        <w:pStyle w:val="a4"/>
        <w:ind w:firstLine="567"/>
        <w:rPr>
          <w:b/>
          <w:sz w:val="28"/>
          <w:szCs w:val="28"/>
        </w:rPr>
      </w:pPr>
    </w:p>
    <w:p w14:paraId="5EB0A3DB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98AF9E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3A2CC1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77D7EA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46FB742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CD657D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5F4860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0C7B4B6" w14:textId="7777777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86C53A2" w14:textId="77777777" w:rsidR="008C0076" w:rsidRDefault="008C0076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ED11318" w14:textId="77777777" w:rsidR="008C0076" w:rsidRDefault="008C0076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5D64942" w14:textId="77777777" w:rsidR="008C0076" w:rsidRDefault="008C0076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8C560B6" w14:textId="77777777" w:rsidR="008C0076" w:rsidRDefault="008C0076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71C0A26" w14:textId="77777777" w:rsidR="008C0076" w:rsidRDefault="008C0076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9BE1A16" w14:textId="77777777" w:rsidR="008C0076" w:rsidRDefault="008C0076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CFBA65D" w14:textId="77777777" w:rsidR="006A576C" w:rsidRDefault="006A576C" w:rsidP="008C0076">
      <w:pPr>
        <w:autoSpaceDE w:val="0"/>
        <w:autoSpaceDN w:val="0"/>
        <w:adjustRightInd w:val="0"/>
        <w:jc w:val="right"/>
        <w:rPr>
          <w:bCs/>
        </w:rPr>
      </w:pPr>
    </w:p>
    <w:p w14:paraId="0D2A3EF7" w14:textId="77777777" w:rsidR="006A576C" w:rsidRDefault="006A576C" w:rsidP="008C0076">
      <w:pPr>
        <w:autoSpaceDE w:val="0"/>
        <w:autoSpaceDN w:val="0"/>
        <w:adjustRightInd w:val="0"/>
        <w:jc w:val="right"/>
        <w:rPr>
          <w:bCs/>
        </w:rPr>
      </w:pPr>
    </w:p>
    <w:p w14:paraId="28BE42E7" w14:textId="77777777" w:rsidR="006A576C" w:rsidRDefault="006A576C" w:rsidP="008C0076">
      <w:pPr>
        <w:autoSpaceDE w:val="0"/>
        <w:autoSpaceDN w:val="0"/>
        <w:adjustRightInd w:val="0"/>
        <w:jc w:val="right"/>
        <w:rPr>
          <w:bCs/>
        </w:rPr>
      </w:pPr>
    </w:p>
    <w:p w14:paraId="26196219" w14:textId="77777777" w:rsidR="008C0076" w:rsidRPr="00780604" w:rsidRDefault="008C0076" w:rsidP="008C0076">
      <w:pPr>
        <w:autoSpaceDE w:val="0"/>
        <w:autoSpaceDN w:val="0"/>
        <w:adjustRightInd w:val="0"/>
        <w:jc w:val="right"/>
        <w:rPr>
          <w:bCs/>
        </w:rPr>
      </w:pPr>
      <w:r w:rsidRPr="00780604">
        <w:rPr>
          <w:bCs/>
        </w:rPr>
        <w:t>УТВЕРЖДЕН</w:t>
      </w:r>
    </w:p>
    <w:p w14:paraId="36D52C2E" w14:textId="77777777" w:rsidR="008C0076" w:rsidRPr="00780604" w:rsidRDefault="008C0076" w:rsidP="008C0076">
      <w:pPr>
        <w:autoSpaceDE w:val="0"/>
        <w:autoSpaceDN w:val="0"/>
        <w:adjustRightInd w:val="0"/>
        <w:jc w:val="right"/>
        <w:rPr>
          <w:bCs/>
        </w:rPr>
      </w:pPr>
      <w:r w:rsidRPr="00780604">
        <w:rPr>
          <w:bCs/>
        </w:rPr>
        <w:lastRenderedPageBreak/>
        <w:t xml:space="preserve">постановлением администрации </w:t>
      </w:r>
    </w:p>
    <w:p w14:paraId="2B0CA50C" w14:textId="77777777" w:rsidR="008C0076" w:rsidRDefault="008C0076" w:rsidP="008C0076">
      <w:pPr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14:paraId="1F248A03" w14:textId="77777777" w:rsidR="008C0076" w:rsidRDefault="008C0076" w:rsidP="008C0076">
      <w:pPr>
        <w:autoSpaceDE w:val="0"/>
        <w:autoSpaceDN w:val="0"/>
        <w:adjustRightInd w:val="0"/>
        <w:jc w:val="right"/>
      </w:pPr>
      <w:r w:rsidRPr="00060B6C">
        <w:t>«</w:t>
      </w:r>
      <w:r>
        <w:t>Муринское городское</w:t>
      </w:r>
      <w:r w:rsidRPr="00060B6C">
        <w:t xml:space="preserve"> поселение»</w:t>
      </w:r>
    </w:p>
    <w:p w14:paraId="57CF67F6" w14:textId="77777777" w:rsidR="008C0076" w:rsidRDefault="008C0076" w:rsidP="008C0076">
      <w:pPr>
        <w:autoSpaceDE w:val="0"/>
        <w:autoSpaceDN w:val="0"/>
        <w:adjustRightInd w:val="0"/>
        <w:jc w:val="right"/>
      </w:pPr>
      <w:r>
        <w:t xml:space="preserve">Всеволожского муниципального </w:t>
      </w:r>
    </w:p>
    <w:p w14:paraId="4AD41E29" w14:textId="77777777" w:rsidR="008C0076" w:rsidRDefault="0055788D" w:rsidP="008C0076">
      <w:pPr>
        <w:autoSpaceDE w:val="0"/>
        <w:autoSpaceDN w:val="0"/>
        <w:adjustRightInd w:val="0"/>
        <w:jc w:val="right"/>
      </w:pPr>
      <w:r>
        <w:t>р</w:t>
      </w:r>
      <w:r w:rsidR="008C0076">
        <w:t>айона Ленинградской области</w:t>
      </w:r>
    </w:p>
    <w:p w14:paraId="4695E3E9" w14:textId="340C96E1" w:rsidR="008C0076" w:rsidRPr="00B43E3F" w:rsidRDefault="008C0076" w:rsidP="008C00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3E3F">
        <w:rPr>
          <w:rFonts w:ascii="Times New Roman" w:hAnsi="Times New Roman"/>
          <w:bCs/>
          <w:sz w:val="24"/>
          <w:szCs w:val="24"/>
        </w:rPr>
        <w:t>От</w:t>
      </w:r>
      <w:r w:rsidR="00C44DA0">
        <w:rPr>
          <w:rFonts w:ascii="Times New Roman" w:hAnsi="Times New Roman"/>
          <w:bCs/>
          <w:sz w:val="24"/>
          <w:szCs w:val="24"/>
        </w:rPr>
        <w:t xml:space="preserve"> 18.04.2023</w:t>
      </w:r>
      <w:r w:rsidRPr="00B43E3F">
        <w:rPr>
          <w:rFonts w:ascii="Times New Roman" w:hAnsi="Times New Roman"/>
          <w:bCs/>
          <w:sz w:val="24"/>
          <w:szCs w:val="24"/>
        </w:rPr>
        <w:t xml:space="preserve"> </w:t>
      </w:r>
      <w:r w:rsidRPr="00780604">
        <w:rPr>
          <w:rFonts w:ascii="Times New Roman" w:hAnsi="Times New Roman"/>
          <w:bCs/>
          <w:sz w:val="24"/>
          <w:szCs w:val="24"/>
        </w:rPr>
        <w:t xml:space="preserve">№ </w:t>
      </w:r>
      <w:r w:rsidR="00C44DA0">
        <w:rPr>
          <w:rFonts w:ascii="Times New Roman" w:hAnsi="Times New Roman"/>
          <w:bCs/>
          <w:sz w:val="24"/>
          <w:szCs w:val="24"/>
        </w:rPr>
        <w:t>136</w:t>
      </w:r>
    </w:p>
    <w:p w14:paraId="7F553363" w14:textId="77777777" w:rsidR="008C0076" w:rsidRPr="004E5025" w:rsidRDefault="008C0076" w:rsidP="008C0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A163B1" w14:textId="77777777" w:rsidR="008C0076" w:rsidRPr="003727FA" w:rsidRDefault="008C0076" w:rsidP="008C00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3727FA">
        <w:rPr>
          <w:rFonts w:ascii="Times New Roman" w:hAnsi="Times New Roman" w:cs="Times New Roman"/>
          <w:sz w:val="28"/>
          <w:szCs w:val="28"/>
        </w:rPr>
        <w:t>Порядок составления, и ведения сводной бюджетной росписи бюджета муниципального образования «Муринское городское поселение» Всеволожского муниципального района Ленинградской области, бюджетной росписи главных распорядителей,  главных администраторов источников финансирования дефицита</w:t>
      </w:r>
      <w:r w:rsidRPr="00372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7FA">
        <w:rPr>
          <w:rFonts w:ascii="Times New Roman" w:hAnsi="Times New Roman" w:cs="Times New Roman"/>
          <w:sz w:val="28"/>
          <w:szCs w:val="28"/>
        </w:rPr>
        <w:t>бюджета муниципального образования «Муринское городское поселение» Всеволожского муниципального района Ленинградской области</w:t>
      </w:r>
    </w:p>
    <w:p w14:paraId="047A2132" w14:textId="77777777" w:rsidR="0078764A" w:rsidRPr="003727FA" w:rsidRDefault="0078764A" w:rsidP="0078764A">
      <w:pPr>
        <w:pStyle w:val="af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582EDE" w14:textId="77777777" w:rsidR="0078764A" w:rsidRPr="003727FA" w:rsidRDefault="0078764A" w:rsidP="0078764A">
      <w:pPr>
        <w:pStyle w:val="af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7F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3E0AD1DB" w14:textId="77777777" w:rsidR="008C0076" w:rsidRPr="003727FA" w:rsidRDefault="008C0076" w:rsidP="008C0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219999" w14:textId="77777777" w:rsidR="0011110A" w:rsidRPr="003727FA" w:rsidRDefault="0078764A" w:rsidP="0011110A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1110A" w:rsidRPr="003727FA">
        <w:rPr>
          <w:rFonts w:ascii="Times New Roman" w:hAnsi="Times New Roman" w:cs="Times New Roman"/>
          <w:sz w:val="28"/>
          <w:szCs w:val="28"/>
        </w:rPr>
        <w:t>составления, и ведения сводной бюджетной росписи бюджета муниципального образования «Муринское городское поселение» Всеволожского муниципального района Ленинградской области, бюджетной росписи главных распорядителей,  главных администраторов источников финансирования дефицита</w:t>
      </w:r>
      <w:r w:rsidR="0011110A" w:rsidRPr="00372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10A" w:rsidRPr="003727F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«Муринское городское поселение» Всеволожского муниципального района Ленинградской области (далее Порядок) </w:t>
      </w:r>
      <w:r w:rsidRPr="003727FA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</w:t>
      </w:r>
      <w:hyperlink r:id="rId9" w:history="1">
        <w:r w:rsidRPr="00372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27F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Бюджетный кодекс)</w:t>
      </w:r>
      <w:r w:rsidR="0011110A" w:rsidRPr="003727FA">
        <w:rPr>
          <w:rFonts w:ascii="Times New Roman" w:hAnsi="Times New Roman" w:cs="Times New Roman"/>
          <w:sz w:val="28"/>
          <w:szCs w:val="28"/>
        </w:rPr>
        <w:t>.</w:t>
      </w:r>
    </w:p>
    <w:p w14:paraId="640E50A8" w14:textId="77777777" w:rsidR="0011110A" w:rsidRPr="003727FA" w:rsidRDefault="0011110A" w:rsidP="00260F8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составления и ведения сводной бюджетной росписи бюджета муниципального образования «Муринское городское поселение» Всеволожского муниципального района Ленинградской области</w:t>
      </w:r>
      <w:r w:rsidR="00260F88" w:rsidRPr="003727FA">
        <w:rPr>
          <w:rFonts w:ascii="Times New Roman" w:hAnsi="Times New Roman" w:cs="Times New Roman"/>
          <w:sz w:val="28"/>
          <w:szCs w:val="28"/>
        </w:rPr>
        <w:t>, бюджетных росписей главных распорядителей средств</w:t>
      </w:r>
      <w:r w:rsidRPr="003727FA">
        <w:rPr>
          <w:rFonts w:ascii="Times New Roman" w:hAnsi="Times New Roman" w:cs="Times New Roman"/>
          <w:sz w:val="28"/>
          <w:szCs w:val="28"/>
        </w:rPr>
        <w:t>, главных администраторов источников финансирования дефицита бюджета муниципального образования «Муринское городское поселение» Всеволожского муниципального района Ленинградской области</w:t>
      </w:r>
      <w:r w:rsidR="00260F88" w:rsidRPr="003727FA">
        <w:rPr>
          <w:rFonts w:ascii="Times New Roman" w:hAnsi="Times New Roman" w:cs="Times New Roman"/>
          <w:sz w:val="28"/>
          <w:szCs w:val="28"/>
        </w:rPr>
        <w:t>, а также утверждение (изменения) лимитов бюджетных обязательств, в целях организации исполнения бюджета муниципального образования «Муринское городское поселение» Всеволожского муниципального района Ленинградской области</w:t>
      </w:r>
      <w:r w:rsidRPr="003727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60F88" w:rsidRPr="003727FA">
        <w:rPr>
          <w:rFonts w:ascii="Times New Roman" w:hAnsi="Times New Roman" w:cs="Times New Roman"/>
          <w:sz w:val="28"/>
          <w:szCs w:val="28"/>
        </w:rPr>
        <w:t>–</w:t>
      </w:r>
      <w:r w:rsidRPr="003727FA">
        <w:rPr>
          <w:rFonts w:ascii="Times New Roman" w:hAnsi="Times New Roman" w:cs="Times New Roman"/>
          <w:sz w:val="28"/>
          <w:szCs w:val="28"/>
        </w:rPr>
        <w:t xml:space="preserve"> </w:t>
      </w:r>
      <w:r w:rsidR="00260F88" w:rsidRPr="003727FA">
        <w:rPr>
          <w:rFonts w:ascii="Times New Roman" w:hAnsi="Times New Roman" w:cs="Times New Roman"/>
          <w:sz w:val="28"/>
          <w:szCs w:val="28"/>
        </w:rPr>
        <w:t>местный бюджет</w:t>
      </w:r>
      <w:r w:rsidRPr="003727FA">
        <w:rPr>
          <w:rFonts w:ascii="Times New Roman" w:hAnsi="Times New Roman" w:cs="Times New Roman"/>
          <w:sz w:val="28"/>
          <w:szCs w:val="28"/>
        </w:rPr>
        <w:t>)</w:t>
      </w:r>
      <w:r w:rsidR="00260F88" w:rsidRPr="003727FA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местного бюджета</w:t>
      </w:r>
      <w:r w:rsidRPr="003727FA">
        <w:rPr>
          <w:rFonts w:ascii="Times New Roman" w:hAnsi="Times New Roman" w:cs="Times New Roman"/>
          <w:sz w:val="28"/>
          <w:szCs w:val="28"/>
        </w:rPr>
        <w:t>.</w:t>
      </w:r>
    </w:p>
    <w:p w14:paraId="14392137" w14:textId="77777777" w:rsidR="0011110A" w:rsidRPr="003727FA" w:rsidRDefault="00260F88" w:rsidP="006843A5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>Составление и ведение сводной бюджетной росписи местного бюджета, бюджетных росписей главных распорядителей средств местного бюджета,</w:t>
      </w:r>
      <w:r w:rsidR="006843A5" w:rsidRPr="003727FA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местного бюджета и лимитов бюджетных обязательств осуществляется </w:t>
      </w:r>
      <w:r w:rsidR="009F1E63" w:rsidRPr="003727FA">
        <w:rPr>
          <w:rFonts w:ascii="Times New Roman" w:hAnsi="Times New Roman" w:cs="Times New Roman"/>
          <w:sz w:val="28"/>
          <w:szCs w:val="28"/>
        </w:rPr>
        <w:br/>
      </w:r>
      <w:r w:rsidR="006843A5" w:rsidRPr="003727FA">
        <w:rPr>
          <w:rFonts w:ascii="Times New Roman" w:hAnsi="Times New Roman" w:cs="Times New Roman"/>
          <w:sz w:val="28"/>
          <w:szCs w:val="28"/>
        </w:rPr>
        <w:t xml:space="preserve">в автоматизированной системе "АЦК - Финансы" </w:t>
      </w:r>
    </w:p>
    <w:p w14:paraId="6EBBE8D6" w14:textId="77777777" w:rsidR="00880EC3" w:rsidRPr="003727FA" w:rsidRDefault="00880EC3" w:rsidP="00880EC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E039E0" w14:textId="77777777" w:rsidR="00706267" w:rsidRPr="003727FA" w:rsidRDefault="00706267" w:rsidP="00880EC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A192203" w14:textId="77777777" w:rsidR="00706267" w:rsidRPr="003727FA" w:rsidRDefault="00706267" w:rsidP="00D61313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 xml:space="preserve">Сводная бюджетная роспись и лимиты бюджетных обязательств при </w:t>
      </w:r>
      <w:r w:rsidRPr="003727FA">
        <w:rPr>
          <w:rFonts w:ascii="Times New Roman" w:hAnsi="Times New Roman" w:cs="Times New Roman"/>
          <w:sz w:val="28"/>
          <w:szCs w:val="28"/>
        </w:rPr>
        <w:lastRenderedPageBreak/>
        <w:t>организации и исполнении местного бюджета</w:t>
      </w:r>
    </w:p>
    <w:p w14:paraId="613AAC8C" w14:textId="77777777" w:rsidR="00D61313" w:rsidRPr="003727FA" w:rsidRDefault="00D61313" w:rsidP="00D61313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14:paraId="22FA606F" w14:textId="77777777" w:rsidR="0078764A" w:rsidRPr="003727FA" w:rsidRDefault="00706267" w:rsidP="00960C1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 xml:space="preserve">2.1. </w:t>
      </w:r>
      <w:r w:rsidR="00880EC3" w:rsidRPr="003727FA">
        <w:rPr>
          <w:rFonts w:ascii="Times New Roman" w:hAnsi="Times New Roman" w:cs="Times New Roman"/>
          <w:sz w:val="28"/>
          <w:szCs w:val="28"/>
        </w:rPr>
        <w:t xml:space="preserve">Состав сводной </w:t>
      </w:r>
      <w:r w:rsidRPr="003727FA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880EC3" w:rsidRPr="003727FA">
        <w:rPr>
          <w:rFonts w:ascii="Times New Roman" w:hAnsi="Times New Roman" w:cs="Times New Roman"/>
          <w:sz w:val="28"/>
          <w:szCs w:val="28"/>
        </w:rPr>
        <w:t>росписи,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 порядок ее составления</w:t>
      </w:r>
      <w:r w:rsidR="00880EC3" w:rsidRPr="003727FA">
        <w:rPr>
          <w:rFonts w:ascii="Times New Roman" w:hAnsi="Times New Roman" w:cs="Times New Roman"/>
          <w:sz w:val="28"/>
          <w:szCs w:val="28"/>
        </w:rPr>
        <w:t xml:space="preserve"> </w:t>
      </w:r>
      <w:r w:rsidR="00D61313" w:rsidRPr="003727FA">
        <w:rPr>
          <w:rFonts w:ascii="Times New Roman" w:hAnsi="Times New Roman" w:cs="Times New Roman"/>
          <w:sz w:val="28"/>
          <w:szCs w:val="28"/>
        </w:rPr>
        <w:br/>
      </w:r>
      <w:r w:rsidR="00880EC3" w:rsidRPr="003727FA">
        <w:rPr>
          <w:rFonts w:ascii="Times New Roman" w:hAnsi="Times New Roman" w:cs="Times New Roman"/>
          <w:sz w:val="28"/>
          <w:szCs w:val="28"/>
        </w:rPr>
        <w:t>и утверждения.</w:t>
      </w:r>
    </w:p>
    <w:p w14:paraId="7A52598A" w14:textId="77777777" w:rsidR="00064B44" w:rsidRPr="003727FA" w:rsidRDefault="0078764A" w:rsidP="005B67C4">
      <w:pPr>
        <w:pStyle w:val="ConsPlusNormal"/>
        <w:numPr>
          <w:ilvl w:val="2"/>
          <w:numId w:val="4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 xml:space="preserve">Сводная </w:t>
      </w:r>
      <w:r w:rsidR="004511C6" w:rsidRPr="003727FA">
        <w:rPr>
          <w:rFonts w:ascii="Times New Roman" w:hAnsi="Times New Roman" w:cs="Times New Roman"/>
          <w:sz w:val="28"/>
          <w:szCs w:val="28"/>
        </w:rPr>
        <w:t xml:space="preserve">бюджетная </w:t>
      </w:r>
      <w:hyperlink w:anchor="P229" w:history="1">
        <w:r w:rsidRPr="003727FA">
          <w:rPr>
            <w:rFonts w:ascii="Times New Roman" w:hAnsi="Times New Roman" w:cs="Times New Roman"/>
            <w:sz w:val="28"/>
            <w:szCs w:val="28"/>
          </w:rPr>
          <w:t>роспись</w:t>
        </w:r>
      </w:hyperlink>
      <w:r w:rsidRPr="003727FA">
        <w:rPr>
          <w:rFonts w:ascii="Times New Roman" w:hAnsi="Times New Roman" w:cs="Times New Roman"/>
          <w:sz w:val="28"/>
          <w:szCs w:val="28"/>
        </w:rPr>
        <w:t xml:space="preserve"> </w:t>
      </w:r>
      <w:r w:rsidR="004511C6" w:rsidRPr="003727FA">
        <w:rPr>
          <w:rFonts w:ascii="Times New Roman" w:hAnsi="Times New Roman" w:cs="Times New Roman"/>
          <w:sz w:val="28"/>
          <w:szCs w:val="28"/>
        </w:rPr>
        <w:t xml:space="preserve">местного бюджета на финансовый год и на плановый период (далее – сводная бюджетная роспись) </w:t>
      </w:r>
      <w:r w:rsidRPr="003727FA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4511C6" w:rsidRPr="003727FA">
        <w:rPr>
          <w:rFonts w:ascii="Times New Roman" w:hAnsi="Times New Roman" w:cs="Times New Roman"/>
          <w:sz w:val="28"/>
          <w:szCs w:val="28"/>
        </w:rPr>
        <w:t>отделом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(далее отдел</w:t>
      </w:r>
      <w:r w:rsidR="005E6649" w:rsidRPr="003727FA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4511C6" w:rsidRPr="003727FA">
        <w:rPr>
          <w:rFonts w:ascii="Times New Roman" w:hAnsi="Times New Roman" w:cs="Times New Roman"/>
          <w:sz w:val="28"/>
          <w:szCs w:val="28"/>
        </w:rPr>
        <w:t>)</w:t>
      </w:r>
      <w:r w:rsidRPr="003727FA">
        <w:rPr>
          <w:rFonts w:ascii="Times New Roman" w:hAnsi="Times New Roman" w:cs="Times New Roman"/>
          <w:sz w:val="28"/>
          <w:szCs w:val="28"/>
        </w:rPr>
        <w:t xml:space="preserve"> и включает</w:t>
      </w:r>
      <w:r w:rsidR="00064B44" w:rsidRPr="003727FA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3727FA">
        <w:rPr>
          <w:rFonts w:ascii="Times New Roman" w:hAnsi="Times New Roman" w:cs="Times New Roman"/>
          <w:sz w:val="28"/>
          <w:szCs w:val="28"/>
        </w:rPr>
        <w:t>:</w:t>
      </w:r>
    </w:p>
    <w:p w14:paraId="4441ED75" w14:textId="77777777" w:rsidR="00771BE9" w:rsidRPr="003727FA" w:rsidRDefault="00064B44" w:rsidP="00771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 xml:space="preserve"> 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Pr="003727F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на плановый период в разрезе главных распорядителей: </w:t>
      </w:r>
      <w:r w:rsidRPr="003727FA">
        <w:rPr>
          <w:rFonts w:ascii="Times New Roman" w:hAnsi="Times New Roman" w:cs="Times New Roman"/>
          <w:sz w:val="28"/>
          <w:szCs w:val="28"/>
        </w:rPr>
        <w:t>средств местного бюджета (далее – главные распорядители), разделов, подразделов</w:t>
      </w:r>
      <w:r w:rsidR="0078764A" w:rsidRPr="003727FA">
        <w:rPr>
          <w:rFonts w:ascii="Times New Roman" w:hAnsi="Times New Roman" w:cs="Times New Roman"/>
          <w:sz w:val="28"/>
          <w:szCs w:val="28"/>
        </w:rPr>
        <w:t>, целевы</w:t>
      </w:r>
      <w:r w:rsidRPr="003727FA">
        <w:rPr>
          <w:rFonts w:ascii="Times New Roman" w:hAnsi="Times New Roman" w:cs="Times New Roman"/>
          <w:sz w:val="28"/>
          <w:szCs w:val="28"/>
        </w:rPr>
        <w:t>х статей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 w:rsidRPr="003727FA">
        <w:rPr>
          <w:rFonts w:ascii="Times New Roman" w:hAnsi="Times New Roman" w:cs="Times New Roman"/>
          <w:sz w:val="28"/>
          <w:szCs w:val="28"/>
        </w:rPr>
        <w:t>х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 программам и непрограммны</w:t>
      </w:r>
      <w:r w:rsidRPr="003727FA">
        <w:rPr>
          <w:rFonts w:ascii="Times New Roman" w:hAnsi="Times New Roman" w:cs="Times New Roman"/>
          <w:sz w:val="28"/>
          <w:szCs w:val="28"/>
        </w:rPr>
        <w:t>х направлений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 деятельности), видов расходов классификации расходов </w:t>
      </w:r>
      <w:r w:rsidRPr="003727F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8764A" w:rsidRPr="003727FA">
        <w:rPr>
          <w:rFonts w:ascii="Times New Roman" w:hAnsi="Times New Roman" w:cs="Times New Roman"/>
          <w:sz w:val="28"/>
          <w:szCs w:val="28"/>
        </w:rPr>
        <w:t>;</w:t>
      </w:r>
    </w:p>
    <w:p w14:paraId="303F71C1" w14:textId="77777777" w:rsidR="004C76DC" w:rsidRPr="003727FA" w:rsidRDefault="00771BE9" w:rsidP="004C7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 xml:space="preserve"> 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064B44" w:rsidRPr="003727F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бюджета в разрезе главных администраторов источников </w:t>
      </w:r>
      <w:r w:rsidR="00064B44" w:rsidRPr="003727F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880AB1" w:rsidRPr="003727F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0AB1" w:rsidRPr="003727FA">
        <w:rPr>
          <w:rFonts w:ascii="Times New Roman" w:hAnsi="Times New Roman" w:cs="Times New Roman"/>
          <w:sz w:val="28"/>
          <w:szCs w:val="28"/>
        </w:rPr>
        <w:t>(далее – главные администраторы источников) и к</w:t>
      </w:r>
      <w:r w:rsidR="0078764A" w:rsidRPr="003727FA">
        <w:rPr>
          <w:rFonts w:ascii="Times New Roman" w:hAnsi="Times New Roman" w:cs="Times New Roman"/>
          <w:sz w:val="28"/>
          <w:szCs w:val="28"/>
        </w:rPr>
        <w:t>од</w:t>
      </w:r>
      <w:r w:rsidR="00880AB1" w:rsidRPr="003727FA">
        <w:rPr>
          <w:rFonts w:ascii="Times New Roman" w:hAnsi="Times New Roman" w:cs="Times New Roman"/>
          <w:sz w:val="28"/>
          <w:szCs w:val="28"/>
        </w:rPr>
        <w:t>ов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 классификации источников </w:t>
      </w:r>
      <w:r w:rsidR="004C76DC" w:rsidRPr="003727FA">
        <w:rPr>
          <w:rFonts w:ascii="Times New Roman" w:hAnsi="Times New Roman" w:cs="Times New Roman"/>
          <w:sz w:val="28"/>
          <w:szCs w:val="28"/>
        </w:rPr>
        <w:t>финансирования дефицитов бюджетов,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 </w:t>
      </w:r>
      <w:r w:rsidR="004C76DC" w:rsidRPr="003727FA">
        <w:rPr>
          <w:rFonts w:ascii="Times New Roman" w:hAnsi="Times New Roman" w:cs="Times New Roman"/>
          <w:sz w:val="28"/>
          <w:szCs w:val="28"/>
        </w:rPr>
        <w:t xml:space="preserve">за исключением операций по управлению </w:t>
      </w:r>
      <w:r w:rsidR="0078764A" w:rsidRPr="003727FA">
        <w:rPr>
          <w:rFonts w:ascii="Times New Roman" w:hAnsi="Times New Roman" w:cs="Times New Roman"/>
          <w:sz w:val="28"/>
          <w:szCs w:val="28"/>
        </w:rPr>
        <w:t xml:space="preserve">остатками средств на едином счете </w:t>
      </w:r>
      <w:r w:rsidR="004C76DC" w:rsidRPr="003727F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8764A" w:rsidRPr="003727FA">
        <w:rPr>
          <w:rFonts w:ascii="Times New Roman" w:hAnsi="Times New Roman" w:cs="Times New Roman"/>
          <w:sz w:val="28"/>
          <w:szCs w:val="28"/>
        </w:rPr>
        <w:t>.</w:t>
      </w:r>
    </w:p>
    <w:p w14:paraId="0CFBC133" w14:textId="77777777" w:rsidR="0078764A" w:rsidRPr="003727FA" w:rsidRDefault="004C76DC" w:rsidP="00706267">
      <w:pPr>
        <w:pStyle w:val="ConsPlusNormal"/>
        <w:numPr>
          <w:ilvl w:val="2"/>
          <w:numId w:val="4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 xml:space="preserve"> Сводная бюджетная роспись на очередной финансовый год и на плановый период утверждается </w:t>
      </w:r>
      <w:r w:rsidR="00A85E4A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3727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в связи с принятием решения совета депутатов муниципального образования «Муринское городское поселение» Всеволожского муниципального района Ленинградской области о местном бюджете на очередной финансовый год и на плановый период (далее решение о бюджете) по форме сводной бюджетной росписи бюджета муниципального образования </w:t>
      </w:r>
      <w:r w:rsidR="00E24299" w:rsidRPr="003727FA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 согласно приложениям 1 и 2 к настоящему порядку</w:t>
      </w:r>
      <w:r w:rsidR="00CB19AE" w:rsidRPr="003727FA">
        <w:rPr>
          <w:rFonts w:ascii="Times New Roman" w:hAnsi="Times New Roman" w:cs="Times New Roman"/>
          <w:sz w:val="28"/>
          <w:szCs w:val="28"/>
        </w:rPr>
        <w:t xml:space="preserve"> в абсолютных суммах </w:t>
      </w:r>
      <w:r w:rsidR="00706267" w:rsidRPr="003727F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вступления в силу решения о бюджете, но </w:t>
      </w:r>
      <w:r w:rsidR="00CB19AE" w:rsidRPr="003727FA">
        <w:rPr>
          <w:rFonts w:ascii="Times New Roman" w:hAnsi="Times New Roman" w:cs="Times New Roman"/>
          <w:sz w:val="28"/>
          <w:szCs w:val="28"/>
        </w:rPr>
        <w:t>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14:paraId="312F6AF7" w14:textId="77777777" w:rsidR="00FD2F55" w:rsidRPr="003727FA" w:rsidRDefault="00FD2F55" w:rsidP="004C7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 xml:space="preserve">Показатели сводной бюджетной росписи по расходам утверждаются </w:t>
      </w:r>
      <w:r w:rsidR="00432B8E" w:rsidRPr="003727FA">
        <w:rPr>
          <w:rFonts w:ascii="Times New Roman" w:hAnsi="Times New Roman" w:cs="Times New Roman"/>
          <w:sz w:val="28"/>
          <w:szCs w:val="28"/>
        </w:rPr>
        <w:br/>
      </w:r>
      <w:r w:rsidRPr="003727FA">
        <w:rPr>
          <w:rFonts w:ascii="Times New Roman" w:hAnsi="Times New Roman" w:cs="Times New Roman"/>
          <w:sz w:val="28"/>
          <w:szCs w:val="28"/>
        </w:rPr>
        <w:t>в разрезе ведомственной структуры расходов местного бюджета.</w:t>
      </w:r>
    </w:p>
    <w:p w14:paraId="03274A5E" w14:textId="77777777" w:rsidR="00FD2F55" w:rsidRPr="003727FA" w:rsidRDefault="00FD2F55" w:rsidP="004C7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>Показатели сводной бюджетной росписи по источникам финансирования местного бюджета утверждаются по кодам классификации источников финансирования дефицита местного бюджета.</w:t>
      </w:r>
    </w:p>
    <w:p w14:paraId="155CBA50" w14:textId="77777777" w:rsidR="00FD2F55" w:rsidRDefault="00FD2F55" w:rsidP="004C7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бюджетной росписи по расходам </w:t>
      </w:r>
      <w:r w:rsidR="00432B8E" w:rsidRPr="003727FA">
        <w:rPr>
          <w:rFonts w:ascii="Times New Roman" w:hAnsi="Times New Roman" w:cs="Times New Roman"/>
          <w:sz w:val="28"/>
          <w:szCs w:val="28"/>
        </w:rPr>
        <w:br/>
      </w:r>
      <w:r w:rsidRPr="003727FA">
        <w:rPr>
          <w:rFonts w:ascii="Times New Roman" w:hAnsi="Times New Roman" w:cs="Times New Roman"/>
          <w:sz w:val="28"/>
          <w:szCs w:val="28"/>
        </w:rPr>
        <w:t>и источникам финансирования дефицита местного бюджета должны</w:t>
      </w:r>
      <w:r w:rsidRPr="00432B8E">
        <w:rPr>
          <w:rFonts w:ascii="Times New Roman" w:hAnsi="Times New Roman" w:cs="Times New Roman"/>
          <w:sz w:val="28"/>
          <w:szCs w:val="28"/>
        </w:rPr>
        <w:t xml:space="preserve"> соответствовать решению о бюджете.</w:t>
      </w:r>
    </w:p>
    <w:p w14:paraId="21645174" w14:textId="77777777" w:rsidR="0096245D" w:rsidRPr="00432B8E" w:rsidRDefault="005B67C4" w:rsidP="0096245D">
      <w:pPr>
        <w:pStyle w:val="ConsPlusNormal"/>
        <w:numPr>
          <w:ilvl w:val="2"/>
          <w:numId w:val="4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 на исполнение публичных нормативных</w:t>
      </w:r>
      <w:r w:rsidR="0096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на очередной финансовый год и на плановый период утверждаются </w:t>
      </w:r>
      <w:r w:rsidR="00A85E4A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96245D" w:rsidRPr="00432B8E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96245D">
        <w:rPr>
          <w:rFonts w:ascii="Times New Roman" w:hAnsi="Times New Roman" w:cs="Times New Roman"/>
          <w:sz w:val="28"/>
          <w:szCs w:val="28"/>
        </w:rPr>
        <w:t xml:space="preserve"> по форме бюджетных ассигнований на исполнение публичных нормативных обязательств </w:t>
      </w:r>
      <w:r w:rsidR="0096245D" w:rsidRPr="00432B8E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96245D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 </w:t>
      </w:r>
      <w:r w:rsidR="0096245D" w:rsidRPr="00432B8E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статьями 190 и 191 Бюджетного кодекса Российской Федерации.</w:t>
      </w:r>
    </w:p>
    <w:p w14:paraId="20959713" w14:textId="77777777" w:rsidR="003727FA" w:rsidRPr="003727FA" w:rsidRDefault="003727FA" w:rsidP="003727FA">
      <w:pPr>
        <w:pStyle w:val="ConsPlusNormal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>Показатели сводной бюджетной росписи текущего финансового периода и планового периода, утвержденные до принятия решения о бюджете,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период, а в отношении показателей текущего финансового года- по завершении календарного года.</w:t>
      </w:r>
    </w:p>
    <w:p w14:paraId="25D175C4" w14:textId="77777777" w:rsidR="00D61313" w:rsidRPr="00432B8E" w:rsidRDefault="00D61313" w:rsidP="004C7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9FAD14" w14:textId="77777777" w:rsidR="0078764A" w:rsidRPr="00960C14" w:rsidRDefault="00432B8E" w:rsidP="00432B8E">
      <w:pPr>
        <w:pStyle w:val="ConsPlusNormal"/>
        <w:numPr>
          <w:ilvl w:val="1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61313">
        <w:rPr>
          <w:rFonts w:ascii="Times New Roman" w:hAnsi="Times New Roman" w:cs="Times New Roman"/>
          <w:b/>
          <w:sz w:val="28"/>
          <w:szCs w:val="28"/>
        </w:rPr>
        <w:t>Лимиты бюджетных</w:t>
      </w:r>
      <w:r w:rsidRPr="00D61313">
        <w:rPr>
          <w:rFonts w:ascii="Times New Roman" w:hAnsi="Times New Roman" w:cs="Times New Roman"/>
          <w:sz w:val="28"/>
          <w:szCs w:val="28"/>
        </w:rPr>
        <w:t xml:space="preserve"> </w:t>
      </w:r>
      <w:r w:rsidRPr="00D61313">
        <w:rPr>
          <w:rFonts w:ascii="Times New Roman" w:hAnsi="Times New Roman" w:cs="Times New Roman"/>
          <w:b/>
          <w:sz w:val="28"/>
          <w:szCs w:val="28"/>
        </w:rPr>
        <w:t>обязательств</w:t>
      </w:r>
    </w:p>
    <w:p w14:paraId="5BBFC00A" w14:textId="77777777" w:rsidR="00960C14" w:rsidRPr="00D61313" w:rsidRDefault="00960C14" w:rsidP="00960C14">
      <w:pPr>
        <w:pStyle w:val="ConsPlusNormal"/>
        <w:ind w:left="823"/>
        <w:rPr>
          <w:rFonts w:ascii="Times New Roman" w:hAnsi="Times New Roman" w:cs="Times New Roman"/>
          <w:sz w:val="28"/>
          <w:szCs w:val="28"/>
        </w:rPr>
      </w:pPr>
    </w:p>
    <w:p w14:paraId="66372F80" w14:textId="77777777" w:rsidR="0055788D" w:rsidRPr="006B7096" w:rsidRDefault="00960C14" w:rsidP="00557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</w:t>
      </w:r>
      <w:r w:rsidR="00D61313">
        <w:rPr>
          <w:sz w:val="28"/>
          <w:szCs w:val="28"/>
        </w:rPr>
        <w:t xml:space="preserve">Лимиты бюджетных обязательств утверждаются </w:t>
      </w:r>
      <w:r>
        <w:rPr>
          <w:sz w:val="28"/>
          <w:szCs w:val="28"/>
        </w:rPr>
        <w:t>начальником отдела финансового управления – главным бухгалтером</w:t>
      </w:r>
      <w:r w:rsidR="00D61313" w:rsidRPr="00CF4383">
        <w:rPr>
          <w:sz w:val="28"/>
          <w:szCs w:val="28"/>
        </w:rPr>
        <w:t xml:space="preserve"> муниципального </w:t>
      </w:r>
      <w:r w:rsidR="00CF4383" w:rsidRPr="00432B8E">
        <w:rPr>
          <w:sz w:val="28"/>
          <w:szCs w:val="28"/>
        </w:rPr>
        <w:t>образования «Муринское городское поселение» Всеволожского муниципального района Ленинградской области</w:t>
      </w:r>
      <w:r w:rsidR="00CF4383" w:rsidRPr="00ED394F">
        <w:rPr>
          <w:sz w:val="28"/>
          <w:szCs w:val="28"/>
        </w:rPr>
        <w:t xml:space="preserve"> </w:t>
      </w:r>
      <w:r w:rsidR="00D61313" w:rsidRPr="00ED394F">
        <w:rPr>
          <w:sz w:val="28"/>
          <w:szCs w:val="28"/>
        </w:rPr>
        <w:t>в размере бюджетных ассигнований, утвержденных сводной бюджетной росписью</w:t>
      </w:r>
      <w:r w:rsidR="00ED394F">
        <w:rPr>
          <w:sz w:val="28"/>
          <w:szCs w:val="28"/>
        </w:rPr>
        <w:t xml:space="preserve"> с учетом особенностей, установленных </w:t>
      </w:r>
      <w:r w:rsidR="009772DB">
        <w:rPr>
          <w:sz w:val="28"/>
          <w:szCs w:val="28"/>
        </w:rPr>
        <w:t>пунктами 2.2.2 -2.2.5</w:t>
      </w:r>
      <w:r w:rsidR="0055788D" w:rsidRPr="006B7096">
        <w:rPr>
          <w:sz w:val="28"/>
          <w:szCs w:val="28"/>
        </w:rPr>
        <w:t>, в разрезе кодов главных распорядителей, разделов, подразделов, целевых статей муниципальных программ, муниципальных подпрограмм и непрограммных направлений деятельности), видов расходов</w:t>
      </w:r>
      <w:r w:rsidR="0055788D" w:rsidRPr="001A35B1">
        <w:rPr>
          <w:sz w:val="28"/>
          <w:szCs w:val="28"/>
        </w:rPr>
        <w:t>.</w:t>
      </w:r>
    </w:p>
    <w:p w14:paraId="6E26229B" w14:textId="77777777" w:rsidR="0055788D" w:rsidRDefault="0055788D" w:rsidP="00557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096">
        <w:rPr>
          <w:sz w:val="28"/>
          <w:szCs w:val="28"/>
        </w:rPr>
        <w:t xml:space="preserve">Утверждение лимитов бюджетных обязательств на очередной финансовый год и на плановый период в связи с принятием решения о бюджете осуществляется в течение двух рабочих дней со дня утверждения показателей сводной бюджетной росписи по форме Лимитов бюджетных обязательств согласно </w:t>
      </w:r>
      <w:r w:rsidRPr="00D824B9">
        <w:rPr>
          <w:sz w:val="28"/>
          <w:szCs w:val="28"/>
        </w:rPr>
        <w:t>Приложению</w:t>
      </w:r>
      <w:r w:rsidR="006B7096" w:rsidRPr="00D824B9">
        <w:rPr>
          <w:sz w:val="28"/>
          <w:szCs w:val="28"/>
        </w:rPr>
        <w:t xml:space="preserve"> 4</w:t>
      </w:r>
      <w:r w:rsidR="006B7096" w:rsidRPr="006B7096">
        <w:rPr>
          <w:sz w:val="28"/>
          <w:szCs w:val="28"/>
        </w:rPr>
        <w:t xml:space="preserve"> к настоящему Порядку.</w:t>
      </w:r>
    </w:p>
    <w:p w14:paraId="480A7DBC" w14:textId="77777777" w:rsidR="009772DB" w:rsidRDefault="009772DB" w:rsidP="00557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 Лимиты бюджетных обязательств по расходам на исполнение публичных нормативных обязательств не утверждаются.</w:t>
      </w:r>
    </w:p>
    <w:p w14:paraId="55865EA7" w14:textId="77777777" w:rsidR="009772DB" w:rsidRPr="009772DB" w:rsidRDefault="009772DB" w:rsidP="0097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554EED">
        <w:t xml:space="preserve"> </w:t>
      </w:r>
      <w:r w:rsidRPr="009772DB">
        <w:rPr>
          <w:sz w:val="28"/>
          <w:szCs w:val="28"/>
        </w:rPr>
        <w:t>Лимиты бюджетных обязательств на обслуживание муниципального долга утверждаются на финансовый год (на финансовый год и плановый период) в объеме ассигнований, утвержденных сводной бюджетной росписью.</w:t>
      </w:r>
    </w:p>
    <w:p w14:paraId="1EE9FFD7" w14:textId="77777777" w:rsidR="009772DB" w:rsidRPr="003727FA" w:rsidRDefault="009772DB" w:rsidP="00977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E9D">
        <w:rPr>
          <w:sz w:val="28"/>
          <w:szCs w:val="28"/>
        </w:rPr>
        <w:t xml:space="preserve">2.2.4 Лимиты бюджетных обязательств на реализацию мероприятий, финансируемых за счет субсидий, субвенций и иных межбюджетных трансфертов из средств федерального и (или) областного бюджетов (далее - межбюджетные трансферты), утверждаются в объеме бюджетных </w:t>
      </w:r>
      <w:r w:rsidRPr="003727FA">
        <w:rPr>
          <w:sz w:val="28"/>
          <w:szCs w:val="28"/>
        </w:rPr>
        <w:t xml:space="preserve">ассигнований, доведенных уведомлениями по расчетам между бюджетами главных распорядителей средств областного бюджета, осуществляющих </w:t>
      </w:r>
      <w:r w:rsidRPr="003727FA">
        <w:rPr>
          <w:sz w:val="28"/>
          <w:szCs w:val="28"/>
        </w:rPr>
        <w:lastRenderedPageBreak/>
        <w:t>перечисление межбюджетных трансфертов в местный бюджет на соответствующие цели.</w:t>
      </w:r>
    </w:p>
    <w:p w14:paraId="1208A669" w14:textId="77777777" w:rsidR="009772DB" w:rsidRPr="003727FA" w:rsidRDefault="009772DB" w:rsidP="007323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7FA">
        <w:rPr>
          <w:sz w:val="28"/>
          <w:szCs w:val="28"/>
        </w:rPr>
        <w:t>2.2.5</w:t>
      </w:r>
      <w:r w:rsidR="00731ABF" w:rsidRPr="003727FA">
        <w:rPr>
          <w:sz w:val="28"/>
          <w:szCs w:val="28"/>
        </w:rPr>
        <w:t xml:space="preserve"> </w:t>
      </w:r>
      <w:r w:rsidRPr="003727FA">
        <w:rPr>
          <w:sz w:val="28"/>
          <w:szCs w:val="28"/>
        </w:rPr>
        <w:t>Лимиты бюджетных обязательств не утверждаются в отношении расходов, предусмотренных за счет резервного фонда администрации муниципального образования, до принятия решения об их распределении на выполнение расходных обязательств.</w:t>
      </w:r>
    </w:p>
    <w:p w14:paraId="70E4D2AC" w14:textId="77777777" w:rsidR="003727FA" w:rsidRPr="003727FA" w:rsidRDefault="003727FA" w:rsidP="0037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>2.2.6 Показатели лимитов бюджетных обязательств текущего финансового периода и планового периода, утвержденные до принятия решения о бюджете, прекращают свое действие в отношении первого и второго годов планового периода со дня утверждения показателей лимитов бюджетных обязательств на очередной финансовый год и на плановый период, а в отношении показателей текущего финансового года - по завершении календарного года.</w:t>
      </w:r>
    </w:p>
    <w:p w14:paraId="15730A19" w14:textId="77777777" w:rsidR="003727FA" w:rsidRPr="003727FA" w:rsidRDefault="003727FA" w:rsidP="003727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570D10" w14:textId="77777777" w:rsidR="00D61313" w:rsidRPr="003727FA" w:rsidRDefault="00D61313" w:rsidP="00977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9D108E" w14:textId="77777777" w:rsidR="001A35B1" w:rsidRPr="003727FA" w:rsidRDefault="001A35B1" w:rsidP="001A35B1">
      <w:pPr>
        <w:widowControl w:val="0"/>
        <w:ind w:firstLine="567"/>
        <w:contextualSpacing/>
        <w:jc w:val="center"/>
        <w:rPr>
          <w:b/>
          <w:sz w:val="28"/>
          <w:szCs w:val="28"/>
        </w:rPr>
      </w:pPr>
      <w:r w:rsidRPr="003727FA">
        <w:rPr>
          <w:b/>
          <w:sz w:val="28"/>
          <w:szCs w:val="28"/>
        </w:rPr>
        <w:t>2.3. Доведение показателей сводной бюджетной росписи и</w:t>
      </w:r>
    </w:p>
    <w:p w14:paraId="7390E73B" w14:textId="77777777" w:rsidR="001A35B1" w:rsidRPr="003727FA" w:rsidRDefault="001A35B1" w:rsidP="001A35B1">
      <w:pPr>
        <w:widowControl w:val="0"/>
        <w:ind w:firstLine="567"/>
        <w:contextualSpacing/>
        <w:jc w:val="center"/>
        <w:rPr>
          <w:b/>
          <w:sz w:val="28"/>
          <w:szCs w:val="28"/>
        </w:rPr>
      </w:pPr>
      <w:r w:rsidRPr="003727FA">
        <w:rPr>
          <w:b/>
          <w:sz w:val="28"/>
          <w:szCs w:val="28"/>
        </w:rPr>
        <w:t>лимитов бюджетных обязательств</w:t>
      </w:r>
    </w:p>
    <w:p w14:paraId="1903C5DC" w14:textId="77777777" w:rsidR="001A35B1" w:rsidRPr="003727FA" w:rsidRDefault="001A35B1" w:rsidP="001A35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CA537A" w14:textId="77777777" w:rsidR="001A35B1" w:rsidRPr="003727FA" w:rsidRDefault="00F32D9F" w:rsidP="001A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>2.3</w:t>
      </w:r>
      <w:r w:rsidR="001A35B1" w:rsidRPr="003727FA">
        <w:rPr>
          <w:rFonts w:ascii="Times New Roman" w:hAnsi="Times New Roman" w:cs="Times New Roman"/>
          <w:sz w:val="28"/>
          <w:szCs w:val="28"/>
        </w:rPr>
        <w:t>.</w:t>
      </w:r>
      <w:r w:rsidRPr="003727FA">
        <w:rPr>
          <w:rFonts w:ascii="Times New Roman" w:hAnsi="Times New Roman" w:cs="Times New Roman"/>
          <w:sz w:val="28"/>
          <w:szCs w:val="28"/>
        </w:rPr>
        <w:t>1</w:t>
      </w:r>
      <w:r w:rsidR="001A35B1" w:rsidRPr="003727FA">
        <w:rPr>
          <w:rFonts w:ascii="Times New Roman" w:hAnsi="Times New Roman" w:cs="Times New Roman"/>
          <w:sz w:val="28"/>
          <w:szCs w:val="28"/>
        </w:rPr>
        <w:t xml:space="preserve"> Утвержденные показатели сводной бюджетной росписи и лимитов бюджетных обязательств на очередной финансовый год (на очередной финансовый год и плановый период) доводятся до главн</w:t>
      </w:r>
      <w:r w:rsidR="0085267E" w:rsidRPr="003727FA">
        <w:rPr>
          <w:rFonts w:ascii="Times New Roman" w:hAnsi="Times New Roman" w:cs="Times New Roman"/>
          <w:sz w:val="28"/>
          <w:szCs w:val="28"/>
        </w:rPr>
        <w:t>ых</w:t>
      </w:r>
      <w:r w:rsidR="001A35B1" w:rsidRPr="003727F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5267E" w:rsidRPr="003727FA">
        <w:rPr>
          <w:rFonts w:ascii="Times New Roman" w:hAnsi="Times New Roman" w:cs="Times New Roman"/>
          <w:sz w:val="28"/>
          <w:szCs w:val="28"/>
        </w:rPr>
        <w:t>ей (главных администраторов источников)</w:t>
      </w:r>
      <w:r w:rsidR="001A35B1" w:rsidRPr="003727FA"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14:paraId="2CF13EE5" w14:textId="77777777" w:rsidR="002E07B3" w:rsidRPr="003727FA" w:rsidRDefault="00F32D9F" w:rsidP="001A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>2.3</w:t>
      </w:r>
      <w:r w:rsidR="005E6649" w:rsidRPr="003727FA">
        <w:rPr>
          <w:rFonts w:ascii="Times New Roman" w:hAnsi="Times New Roman" w:cs="Times New Roman"/>
          <w:sz w:val="28"/>
          <w:szCs w:val="28"/>
        </w:rPr>
        <w:t>.</w:t>
      </w:r>
      <w:r w:rsidRPr="003727FA">
        <w:rPr>
          <w:rFonts w:ascii="Times New Roman" w:hAnsi="Times New Roman" w:cs="Times New Roman"/>
          <w:sz w:val="28"/>
          <w:szCs w:val="28"/>
        </w:rPr>
        <w:t>2</w:t>
      </w:r>
      <w:r w:rsidR="005E6649" w:rsidRPr="003727FA">
        <w:rPr>
          <w:rFonts w:ascii="Times New Roman" w:hAnsi="Times New Roman" w:cs="Times New Roman"/>
          <w:sz w:val="28"/>
          <w:szCs w:val="28"/>
        </w:rPr>
        <w:t xml:space="preserve"> Отдел финансового управления</w:t>
      </w:r>
      <w:r w:rsidR="001A35B1" w:rsidRPr="003727FA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85267E" w:rsidRPr="003727FA">
        <w:rPr>
          <w:rFonts w:ascii="Times New Roman" w:hAnsi="Times New Roman" w:cs="Times New Roman"/>
          <w:sz w:val="28"/>
          <w:szCs w:val="28"/>
        </w:rPr>
        <w:t>двух</w:t>
      </w:r>
      <w:r w:rsidR="001A35B1" w:rsidRPr="003727F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85267E" w:rsidRPr="003727FA">
        <w:rPr>
          <w:rFonts w:ascii="Times New Roman" w:hAnsi="Times New Roman" w:cs="Times New Roman"/>
          <w:sz w:val="28"/>
          <w:szCs w:val="28"/>
        </w:rPr>
        <w:t>со дня утверждения</w:t>
      </w:r>
      <w:r w:rsidR="00A65583" w:rsidRPr="003727FA">
        <w:rPr>
          <w:rFonts w:ascii="Times New Roman" w:hAnsi="Times New Roman" w:cs="Times New Roman"/>
          <w:sz w:val="28"/>
          <w:szCs w:val="28"/>
        </w:rPr>
        <w:t xml:space="preserve"> (изменения)</w:t>
      </w:r>
      <w:r w:rsidR="0085267E" w:rsidRPr="003727FA">
        <w:rPr>
          <w:rFonts w:ascii="Times New Roman" w:hAnsi="Times New Roman" w:cs="Times New Roman"/>
          <w:sz w:val="28"/>
          <w:szCs w:val="28"/>
        </w:rPr>
        <w:t xml:space="preserve"> сводной бюджетной росписи доводит </w:t>
      </w:r>
      <w:r w:rsidR="00A65583" w:rsidRPr="003727FA">
        <w:rPr>
          <w:rFonts w:ascii="Times New Roman" w:hAnsi="Times New Roman" w:cs="Times New Roman"/>
          <w:sz w:val="28"/>
          <w:szCs w:val="28"/>
        </w:rPr>
        <w:t xml:space="preserve">до главных распорядителей (главных администраторов источников) </w:t>
      </w:r>
      <w:r w:rsidR="0085267E" w:rsidRPr="003727FA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1A35B1" w:rsidRPr="003727FA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 w:rsidR="002E07B3" w:rsidRPr="003727FA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428" w:history="1">
        <w:r w:rsidR="002E07B3" w:rsidRPr="003727FA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="002E07B3" w:rsidRPr="003727FA">
        <w:rPr>
          <w:rFonts w:ascii="Times New Roman" w:hAnsi="Times New Roman" w:cs="Times New Roman"/>
          <w:sz w:val="28"/>
          <w:szCs w:val="28"/>
        </w:rPr>
        <w:t xml:space="preserve"> о бюджетных назначениях по форме согласно приложению </w:t>
      </w:r>
      <w:r w:rsidR="006255DF" w:rsidRPr="003727FA">
        <w:rPr>
          <w:rFonts w:ascii="Times New Roman" w:hAnsi="Times New Roman" w:cs="Times New Roman"/>
          <w:sz w:val="28"/>
          <w:szCs w:val="28"/>
        </w:rPr>
        <w:t>5</w:t>
      </w:r>
      <w:r w:rsidR="002E07B3" w:rsidRPr="003727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13" w:history="1">
        <w:r w:rsidR="002E07B3" w:rsidRPr="003727FA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="002E07B3" w:rsidRPr="003727FA">
        <w:rPr>
          <w:rFonts w:ascii="Times New Roman" w:hAnsi="Times New Roman" w:cs="Times New Roman"/>
          <w:sz w:val="28"/>
          <w:szCs w:val="28"/>
        </w:rPr>
        <w:t xml:space="preserve"> о бюджетных ассигнованиях по источникам финансирования дефицита бюджета по форме согласно приложению </w:t>
      </w:r>
      <w:r w:rsidR="006255DF" w:rsidRPr="003727FA">
        <w:rPr>
          <w:rFonts w:ascii="Times New Roman" w:hAnsi="Times New Roman" w:cs="Times New Roman"/>
          <w:sz w:val="28"/>
          <w:szCs w:val="28"/>
        </w:rPr>
        <w:t>6</w:t>
      </w:r>
      <w:r w:rsidR="00E30438" w:rsidRPr="003727F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E07B3" w:rsidRPr="003727FA">
        <w:rPr>
          <w:rFonts w:ascii="Times New Roman" w:hAnsi="Times New Roman" w:cs="Times New Roman"/>
          <w:sz w:val="28"/>
          <w:szCs w:val="28"/>
        </w:rPr>
        <w:t>.</w:t>
      </w:r>
    </w:p>
    <w:p w14:paraId="3E06AD49" w14:textId="77777777" w:rsidR="006A1B05" w:rsidRPr="003727FA" w:rsidRDefault="00F32D9F" w:rsidP="006A1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>2.3</w:t>
      </w:r>
      <w:r w:rsidR="00E30438" w:rsidRPr="003727FA">
        <w:rPr>
          <w:rFonts w:ascii="Times New Roman" w:hAnsi="Times New Roman" w:cs="Times New Roman"/>
          <w:sz w:val="28"/>
          <w:szCs w:val="28"/>
        </w:rPr>
        <w:t xml:space="preserve">.3. </w:t>
      </w:r>
      <w:r w:rsidR="009003D5" w:rsidRPr="003727FA">
        <w:rPr>
          <w:rFonts w:ascii="Times New Roman" w:hAnsi="Times New Roman" w:cs="Times New Roman"/>
          <w:sz w:val="28"/>
          <w:szCs w:val="28"/>
        </w:rPr>
        <w:t>Доведение л</w:t>
      </w:r>
      <w:r w:rsidR="00E30438" w:rsidRPr="003727FA">
        <w:rPr>
          <w:rFonts w:ascii="Times New Roman" w:hAnsi="Times New Roman" w:cs="Times New Roman"/>
          <w:sz w:val="28"/>
          <w:szCs w:val="28"/>
        </w:rPr>
        <w:t>имит</w:t>
      </w:r>
      <w:r w:rsidR="009003D5" w:rsidRPr="003727FA">
        <w:rPr>
          <w:rFonts w:ascii="Times New Roman" w:hAnsi="Times New Roman" w:cs="Times New Roman"/>
          <w:sz w:val="28"/>
          <w:szCs w:val="28"/>
        </w:rPr>
        <w:t>ов</w:t>
      </w:r>
      <w:r w:rsidR="00E30438" w:rsidRPr="003727FA">
        <w:rPr>
          <w:rFonts w:ascii="Times New Roman" w:hAnsi="Times New Roman" w:cs="Times New Roman"/>
          <w:sz w:val="28"/>
          <w:szCs w:val="28"/>
        </w:rPr>
        <w:t xml:space="preserve"> бюджетных обязательств </w:t>
      </w:r>
      <w:r w:rsidR="009003D5" w:rsidRPr="003727FA">
        <w:rPr>
          <w:rFonts w:ascii="Times New Roman" w:hAnsi="Times New Roman" w:cs="Times New Roman"/>
          <w:sz w:val="28"/>
          <w:szCs w:val="28"/>
        </w:rPr>
        <w:t xml:space="preserve">до главных распорядителей осуществляется </w:t>
      </w:r>
      <w:r w:rsidR="005E6649" w:rsidRPr="003727FA">
        <w:rPr>
          <w:rFonts w:ascii="Times New Roman" w:hAnsi="Times New Roman" w:cs="Times New Roman"/>
          <w:sz w:val="28"/>
          <w:szCs w:val="28"/>
        </w:rPr>
        <w:t xml:space="preserve">отделом финансового управления </w:t>
      </w:r>
      <w:r w:rsidR="009003D5" w:rsidRPr="003727FA">
        <w:rPr>
          <w:rFonts w:ascii="Times New Roman" w:hAnsi="Times New Roman" w:cs="Times New Roman"/>
          <w:sz w:val="28"/>
          <w:szCs w:val="28"/>
        </w:rPr>
        <w:t>в виде уведомлений по форме согласно приложению № 7 к настоящему Порядку</w:t>
      </w:r>
      <w:r w:rsidR="005E6649" w:rsidRPr="003727FA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утверждения (изменения) лимитов бюджетных обязательств.</w:t>
      </w:r>
      <w:r w:rsidR="006A1B05" w:rsidRPr="00372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2980C" w14:textId="77777777" w:rsidR="002E07B3" w:rsidRPr="003727FA" w:rsidRDefault="002E07B3" w:rsidP="0078764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CFFC5A0" w14:textId="77777777" w:rsidR="00F32D9F" w:rsidRPr="003727FA" w:rsidRDefault="00F32D9F" w:rsidP="00F32D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27FA">
        <w:rPr>
          <w:rFonts w:ascii="Times New Roman" w:hAnsi="Times New Roman" w:cs="Times New Roman"/>
          <w:b/>
          <w:sz w:val="28"/>
          <w:szCs w:val="28"/>
        </w:rPr>
        <w:t>2.4.</w:t>
      </w:r>
      <w:r w:rsidRPr="003727FA">
        <w:rPr>
          <w:rFonts w:ascii="Times New Roman" w:hAnsi="Times New Roman" w:cs="Times New Roman"/>
          <w:sz w:val="28"/>
          <w:szCs w:val="28"/>
        </w:rPr>
        <w:t xml:space="preserve"> </w:t>
      </w:r>
      <w:r w:rsidRPr="003727FA">
        <w:rPr>
          <w:rFonts w:ascii="Times New Roman" w:hAnsi="Times New Roman" w:cs="Times New Roman"/>
          <w:b/>
          <w:sz w:val="28"/>
          <w:szCs w:val="28"/>
        </w:rPr>
        <w:t>Ведение сводной бюджетной росписи</w:t>
      </w:r>
    </w:p>
    <w:p w14:paraId="6B4D469E" w14:textId="77777777" w:rsidR="00F32D9F" w:rsidRPr="003727FA" w:rsidRDefault="00F32D9F" w:rsidP="00F32D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27FA">
        <w:rPr>
          <w:rFonts w:ascii="Times New Roman" w:hAnsi="Times New Roman" w:cs="Times New Roman"/>
          <w:b/>
          <w:sz w:val="28"/>
          <w:szCs w:val="28"/>
        </w:rPr>
        <w:t>и изменение лимитов бюджетных обязательств</w:t>
      </w:r>
    </w:p>
    <w:p w14:paraId="0E9AFDC8" w14:textId="77777777" w:rsidR="00F32D9F" w:rsidRPr="003727FA" w:rsidRDefault="00F32D9F" w:rsidP="00F32D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B06A829" w14:textId="77777777" w:rsidR="004F42EF" w:rsidRPr="003727FA" w:rsidRDefault="00D11270" w:rsidP="004F42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>2.4</w:t>
      </w:r>
      <w:r w:rsidR="00F32D9F" w:rsidRPr="003727FA">
        <w:rPr>
          <w:rFonts w:ascii="Times New Roman" w:hAnsi="Times New Roman" w:cs="Times New Roman"/>
          <w:sz w:val="28"/>
          <w:szCs w:val="28"/>
        </w:rPr>
        <w:t>.</w:t>
      </w:r>
      <w:r w:rsidRPr="003727FA">
        <w:rPr>
          <w:rFonts w:ascii="Times New Roman" w:hAnsi="Times New Roman" w:cs="Times New Roman"/>
          <w:sz w:val="28"/>
          <w:szCs w:val="28"/>
        </w:rPr>
        <w:t>1</w:t>
      </w:r>
      <w:r w:rsidR="00F32D9F" w:rsidRPr="003727FA">
        <w:rPr>
          <w:rFonts w:ascii="Times New Roman" w:hAnsi="Times New Roman" w:cs="Times New Roman"/>
          <w:sz w:val="28"/>
          <w:szCs w:val="28"/>
        </w:rPr>
        <w:t xml:space="preserve"> Ведение сводной бюджетной росписи и изменение лимитов бюджетных обязатель</w:t>
      </w:r>
      <w:r w:rsidR="000D7CD0" w:rsidRPr="003727FA">
        <w:rPr>
          <w:rFonts w:ascii="Times New Roman" w:hAnsi="Times New Roman" w:cs="Times New Roman"/>
          <w:sz w:val="28"/>
          <w:szCs w:val="28"/>
        </w:rPr>
        <w:t xml:space="preserve">ств осуществляет отдел финансового управления </w:t>
      </w:r>
      <w:r w:rsidR="00F32D9F" w:rsidRPr="003727FA">
        <w:rPr>
          <w:rFonts w:ascii="Times New Roman" w:hAnsi="Times New Roman" w:cs="Times New Roman"/>
          <w:sz w:val="28"/>
          <w:szCs w:val="28"/>
        </w:rPr>
        <w:t>посредством внесения изменений в показатели сводной бюджетной росписи и лимитов бюджетных обязательств</w:t>
      </w:r>
      <w:r w:rsidR="000D7CD0" w:rsidRPr="003727FA">
        <w:rPr>
          <w:rFonts w:ascii="Times New Roman" w:hAnsi="Times New Roman" w:cs="Times New Roman"/>
          <w:sz w:val="28"/>
          <w:szCs w:val="28"/>
        </w:rPr>
        <w:t>.</w:t>
      </w:r>
      <w:r w:rsidR="00F32D9F" w:rsidRPr="00372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E2A2C" w14:textId="77777777" w:rsidR="00F32D9F" w:rsidRPr="003727FA" w:rsidRDefault="00C42643" w:rsidP="004F42E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t>2.4.2</w:t>
      </w:r>
      <w:r w:rsidR="00F32D9F" w:rsidRPr="003727FA">
        <w:rPr>
          <w:rFonts w:ascii="Times New Roman" w:hAnsi="Times New Roman" w:cs="Times New Roman"/>
          <w:sz w:val="28"/>
          <w:szCs w:val="28"/>
        </w:rPr>
        <w:t xml:space="preserve"> Изменения сводной бюджетной росписи и лимитов бюджетных </w:t>
      </w:r>
      <w:r w:rsidR="00F32D9F" w:rsidRPr="003727F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</w:t>
      </w:r>
      <w:r w:rsidR="00AE6BB5">
        <w:rPr>
          <w:rFonts w:ascii="Times New Roman" w:hAnsi="Times New Roman" w:cs="Times New Roman"/>
          <w:sz w:val="28"/>
          <w:szCs w:val="28"/>
        </w:rPr>
        <w:t>производится</w:t>
      </w:r>
      <w:r w:rsidR="00F32D9F" w:rsidRPr="003727FA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="004F42EF" w:rsidRPr="003727FA">
        <w:rPr>
          <w:rFonts w:ascii="Times New Roman" w:hAnsi="Times New Roman" w:cs="Times New Roman"/>
          <w:sz w:val="28"/>
          <w:szCs w:val="28"/>
        </w:rPr>
        <w:t xml:space="preserve"> согласно приложениям 8, 9</w:t>
      </w:r>
      <w:r w:rsidR="00AA6793" w:rsidRPr="003727FA">
        <w:rPr>
          <w:rFonts w:ascii="Times New Roman" w:hAnsi="Times New Roman" w:cs="Times New Roman"/>
          <w:sz w:val="28"/>
          <w:szCs w:val="28"/>
        </w:rPr>
        <w:t>,10</w:t>
      </w:r>
      <w:r w:rsidR="00F32D9F" w:rsidRPr="003727F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1254CECD" w14:textId="77777777" w:rsidR="002E07B3" w:rsidRPr="003727FA" w:rsidRDefault="00C42643" w:rsidP="0078764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727FA">
        <w:rPr>
          <w:rFonts w:ascii="Times New Roman" w:hAnsi="Times New Roman" w:cs="Times New Roman"/>
          <w:b w:val="0"/>
          <w:sz w:val="28"/>
          <w:szCs w:val="28"/>
        </w:rPr>
        <w:t>2.4.3</w:t>
      </w:r>
      <w:r w:rsidR="00D11270" w:rsidRPr="003727FA">
        <w:rPr>
          <w:rFonts w:ascii="Times New Roman" w:hAnsi="Times New Roman" w:cs="Times New Roman"/>
          <w:b w:val="0"/>
          <w:sz w:val="28"/>
          <w:szCs w:val="28"/>
        </w:rPr>
        <w:t>. И</w:t>
      </w:r>
      <w:r w:rsidR="00D8230E" w:rsidRPr="003727FA">
        <w:rPr>
          <w:rFonts w:ascii="Times New Roman" w:hAnsi="Times New Roman" w:cs="Times New Roman"/>
          <w:b w:val="0"/>
          <w:sz w:val="28"/>
          <w:szCs w:val="28"/>
        </w:rPr>
        <w:t>зменение сводной бюджетной росписи и лимитов бюджетных обязательств осуществляется отделом финансового управления:</w:t>
      </w:r>
    </w:p>
    <w:p w14:paraId="5A8E48D7" w14:textId="77777777" w:rsidR="00D8230E" w:rsidRPr="003727FA" w:rsidRDefault="00D8230E" w:rsidP="00D8230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727FA">
        <w:rPr>
          <w:rFonts w:ascii="Times New Roman" w:hAnsi="Times New Roman" w:cs="Times New Roman"/>
          <w:b w:val="0"/>
          <w:sz w:val="28"/>
          <w:szCs w:val="28"/>
        </w:rPr>
        <w:t>- в связи с принятием решения совета депутатов муниципального образования «Муринское городское поселение» о внесении изменений в решение о бюджете;</w:t>
      </w:r>
    </w:p>
    <w:p w14:paraId="1F8D4D0E" w14:textId="77777777" w:rsidR="00C42643" w:rsidRPr="003727FA" w:rsidRDefault="00D8230E" w:rsidP="00C4264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727FA">
        <w:rPr>
          <w:rFonts w:ascii="Times New Roman" w:hAnsi="Times New Roman"/>
          <w:sz w:val="28"/>
          <w:szCs w:val="28"/>
        </w:rPr>
        <w:t>- по основаниям, установленным статьей 217 Бюджетного кодекса Российской Федерации;</w:t>
      </w:r>
    </w:p>
    <w:p w14:paraId="0AD1C99D" w14:textId="77777777" w:rsidR="00AC5961" w:rsidRPr="003727FA" w:rsidRDefault="00AC5961" w:rsidP="00C4264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727FA">
        <w:rPr>
          <w:rFonts w:ascii="Times New Roman" w:hAnsi="Times New Roman"/>
          <w:sz w:val="28"/>
          <w:szCs w:val="28"/>
        </w:rPr>
        <w:t>- в связи с областным законом и  о внесении изменений в областной закон об областном бюджете Ленинградской области на текущий финансовый год и плановый период;</w:t>
      </w:r>
    </w:p>
    <w:p w14:paraId="2D303001" w14:textId="77777777" w:rsidR="00D8230E" w:rsidRPr="003727FA" w:rsidRDefault="00D8230E" w:rsidP="00D8230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727FA">
        <w:rPr>
          <w:rFonts w:ascii="Times New Roman" w:hAnsi="Times New Roman"/>
          <w:sz w:val="28"/>
          <w:szCs w:val="28"/>
        </w:rPr>
        <w:t>- в связи с изданием указов Президента Российской Федерации, принятием федеральных законов, постановлений Правительства Российской Федерации;</w:t>
      </w:r>
    </w:p>
    <w:p w14:paraId="2CAE5109" w14:textId="77777777" w:rsidR="00C42643" w:rsidRPr="003727FA" w:rsidRDefault="00D8230E" w:rsidP="00C4264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727FA">
        <w:rPr>
          <w:rFonts w:ascii="Times New Roman" w:hAnsi="Times New Roman"/>
          <w:sz w:val="28"/>
          <w:szCs w:val="28"/>
        </w:rPr>
        <w:t>- в связи с принятием постановлений и распоряжений Губернатора Ленинградской области и Правительства Ленинградской области;</w:t>
      </w:r>
    </w:p>
    <w:p w14:paraId="3667825D" w14:textId="77777777" w:rsidR="00C42643" w:rsidRPr="003727FA" w:rsidRDefault="00D8230E" w:rsidP="00C4264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727FA">
        <w:rPr>
          <w:rFonts w:ascii="Times New Roman" w:hAnsi="Times New Roman"/>
          <w:sz w:val="28"/>
          <w:szCs w:val="28"/>
        </w:rPr>
        <w:t xml:space="preserve">- в связи с принятием </w:t>
      </w:r>
      <w:r w:rsidR="00AC5961" w:rsidRPr="003727FA">
        <w:rPr>
          <w:rFonts w:ascii="Times New Roman" w:hAnsi="Times New Roman"/>
          <w:sz w:val="28"/>
          <w:szCs w:val="28"/>
        </w:rPr>
        <w:t>постановлений администрации муниципального образования «Муринское городское поселение» Всеволожского муниципального района Ленинградской области;</w:t>
      </w:r>
    </w:p>
    <w:p w14:paraId="3C00F730" w14:textId="77777777" w:rsidR="00C42643" w:rsidRPr="003727FA" w:rsidRDefault="00D8230E" w:rsidP="00C4264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727FA">
        <w:rPr>
          <w:rFonts w:ascii="Times New Roman" w:hAnsi="Times New Roman"/>
          <w:sz w:val="28"/>
          <w:szCs w:val="28"/>
        </w:rPr>
        <w:t xml:space="preserve">- в связи с </w:t>
      </w:r>
      <w:r w:rsidR="00C42643" w:rsidRPr="003727FA">
        <w:rPr>
          <w:rFonts w:ascii="Times New Roman" w:hAnsi="Times New Roman"/>
          <w:sz w:val="28"/>
          <w:szCs w:val="28"/>
        </w:rPr>
        <w:t>уведомлением по межбюджетным трансфертам из бюджетов других уровней.</w:t>
      </w:r>
    </w:p>
    <w:p w14:paraId="0C17B845" w14:textId="77777777" w:rsidR="002356A8" w:rsidRPr="002356A8" w:rsidRDefault="002356A8" w:rsidP="002356A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27FA">
        <w:rPr>
          <w:rFonts w:eastAsia="Calibri"/>
          <w:sz w:val="28"/>
          <w:szCs w:val="28"/>
          <w:lang w:eastAsia="en-US"/>
        </w:rPr>
        <w:t>2</w:t>
      </w:r>
      <w:r w:rsidRPr="002356A8">
        <w:rPr>
          <w:rFonts w:eastAsia="Calibri"/>
          <w:sz w:val="28"/>
          <w:szCs w:val="28"/>
          <w:lang w:eastAsia="en-US"/>
        </w:rPr>
        <w:t>.4.</w:t>
      </w:r>
      <w:r w:rsidRPr="003727FA">
        <w:rPr>
          <w:rFonts w:eastAsia="Calibri"/>
          <w:sz w:val="28"/>
          <w:szCs w:val="28"/>
          <w:lang w:eastAsia="en-US"/>
        </w:rPr>
        <w:t>4</w:t>
      </w:r>
      <w:r w:rsidRPr="002356A8">
        <w:rPr>
          <w:rFonts w:eastAsia="Calibri"/>
          <w:sz w:val="28"/>
          <w:szCs w:val="28"/>
          <w:lang w:eastAsia="en-US"/>
        </w:rPr>
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в соответствии с </w:t>
      </w:r>
      <w:hyperlink r:id="rId10" w:history="1">
        <w:r w:rsidRPr="002356A8">
          <w:rPr>
            <w:rFonts w:eastAsia="Calibri"/>
            <w:sz w:val="28"/>
            <w:szCs w:val="28"/>
            <w:lang w:eastAsia="en-US"/>
          </w:rPr>
          <w:t>пунктом 3 статьи 217</w:t>
        </w:r>
      </w:hyperlink>
      <w:r w:rsidRPr="002356A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без внесения изменений в решение о бюджете не допускается.</w:t>
      </w:r>
    </w:p>
    <w:p w14:paraId="0504DBA7" w14:textId="77777777" w:rsidR="0046223D" w:rsidRDefault="0046223D" w:rsidP="00462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56A8" w:rsidRPr="002356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27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56A8" w:rsidRPr="002356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27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356A8" w:rsidRPr="00235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FA">
        <w:rPr>
          <w:rFonts w:ascii="Times New Roman" w:hAnsi="Times New Roman" w:cs="Times New Roman"/>
          <w:sz w:val="28"/>
          <w:szCs w:val="28"/>
        </w:rPr>
        <w:t xml:space="preserve"> Внесение изменений в сводную роспись осуществляется до 25 декабря текущего финансового года включительно, за исключением расходов за счет безвозмездных поступлений и средств резервного фонда.</w:t>
      </w:r>
    </w:p>
    <w:p w14:paraId="266B4C11" w14:textId="77777777" w:rsidR="00A13220" w:rsidRPr="00A13220" w:rsidRDefault="00A13220" w:rsidP="00A13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220">
        <w:rPr>
          <w:rFonts w:ascii="Times New Roman" w:hAnsi="Times New Roman" w:cs="Times New Roman"/>
          <w:sz w:val="28"/>
          <w:szCs w:val="28"/>
        </w:rPr>
        <w:t>2.4.6</w:t>
      </w:r>
      <w:r w:rsidRPr="00A13220">
        <w:rPr>
          <w:rFonts w:ascii="Times New Roman" w:hAnsi="Times New Roman" w:cs="Times New Roman"/>
          <w:szCs w:val="22"/>
        </w:rPr>
        <w:t xml:space="preserve"> </w:t>
      </w:r>
      <w:r w:rsidRPr="00A13220">
        <w:rPr>
          <w:rFonts w:ascii="Times New Roman" w:hAnsi="Times New Roman" w:cs="Times New Roman"/>
          <w:sz w:val="28"/>
          <w:szCs w:val="28"/>
        </w:rPr>
        <w:t>Ежеквартально до 15 числа месяца, следующего за отчетным, сводная роспись распечатывается, заверяется подписями и хранится в отделе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A13220">
        <w:rPr>
          <w:rFonts w:ascii="Times New Roman" w:hAnsi="Times New Roman" w:cs="Times New Roman"/>
          <w:sz w:val="28"/>
          <w:szCs w:val="28"/>
        </w:rPr>
        <w:t>.</w:t>
      </w:r>
    </w:p>
    <w:p w14:paraId="7D51FD11" w14:textId="77777777" w:rsidR="00A13220" w:rsidRPr="00A13220" w:rsidRDefault="00A13220" w:rsidP="00462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666DA9" w14:textId="77777777" w:rsidR="00ED25A2" w:rsidRPr="003727FA" w:rsidRDefault="00ED25A2" w:rsidP="00AD27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D89C93A" w14:textId="77777777" w:rsidR="00AD27EE" w:rsidRPr="003727FA" w:rsidRDefault="00AD27EE" w:rsidP="00AD27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27FA">
        <w:rPr>
          <w:rFonts w:ascii="Times New Roman" w:hAnsi="Times New Roman" w:cs="Times New Roman"/>
          <w:b/>
          <w:sz w:val="28"/>
          <w:szCs w:val="28"/>
        </w:rPr>
        <w:t>3. Бюджетная роспись и лимиты бюджетных обязательств</w:t>
      </w:r>
    </w:p>
    <w:p w14:paraId="59F9B84B" w14:textId="77777777" w:rsidR="00AD27EE" w:rsidRPr="003727FA" w:rsidRDefault="00AD27EE" w:rsidP="00AD27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27FA">
        <w:rPr>
          <w:rFonts w:ascii="Times New Roman" w:hAnsi="Times New Roman" w:cs="Times New Roman"/>
          <w:b/>
          <w:sz w:val="28"/>
          <w:szCs w:val="28"/>
        </w:rPr>
        <w:t>главного распорядителя</w:t>
      </w:r>
    </w:p>
    <w:p w14:paraId="5C2009C2" w14:textId="77777777" w:rsidR="00AD27EE" w:rsidRPr="003727FA" w:rsidRDefault="00AD27EE" w:rsidP="00AD27EE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</w:p>
    <w:p w14:paraId="542342A0" w14:textId="77777777" w:rsidR="00AD27EE" w:rsidRPr="003727FA" w:rsidRDefault="00C354FB" w:rsidP="00AD27EE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 w:rsidRPr="003727FA">
        <w:rPr>
          <w:color w:val="000000"/>
          <w:sz w:val="28"/>
          <w:szCs w:val="28"/>
        </w:rPr>
        <w:t>3</w:t>
      </w:r>
      <w:r w:rsidR="00AD27EE" w:rsidRPr="003727FA">
        <w:rPr>
          <w:color w:val="000000"/>
          <w:sz w:val="28"/>
          <w:szCs w:val="28"/>
        </w:rPr>
        <w:t>.1. Главный распорядитель:</w:t>
      </w:r>
    </w:p>
    <w:p w14:paraId="67BFC439" w14:textId="77777777" w:rsidR="00554EED" w:rsidRPr="003727FA" w:rsidRDefault="00AD27EE" w:rsidP="00AD27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27FA">
        <w:rPr>
          <w:color w:val="000000"/>
          <w:sz w:val="28"/>
          <w:szCs w:val="28"/>
        </w:rPr>
        <w:t xml:space="preserve">а). не </w:t>
      </w:r>
      <w:r w:rsidR="00C354FB" w:rsidRPr="003727FA">
        <w:rPr>
          <w:color w:val="000000"/>
          <w:sz w:val="28"/>
          <w:szCs w:val="28"/>
        </w:rPr>
        <w:t xml:space="preserve">позднее </w:t>
      </w:r>
      <w:r w:rsidRPr="003727FA">
        <w:rPr>
          <w:color w:val="000000"/>
          <w:sz w:val="28"/>
          <w:szCs w:val="28"/>
        </w:rPr>
        <w:t xml:space="preserve">трех рабочих </w:t>
      </w:r>
      <w:proofErr w:type="gramStart"/>
      <w:r w:rsidRPr="003727FA">
        <w:rPr>
          <w:color w:val="000000"/>
          <w:sz w:val="28"/>
          <w:szCs w:val="28"/>
        </w:rPr>
        <w:t>дней</w:t>
      </w:r>
      <w:r w:rsidR="00554EED" w:rsidRPr="003727FA">
        <w:rPr>
          <w:color w:val="000000"/>
          <w:sz w:val="28"/>
          <w:szCs w:val="28"/>
        </w:rPr>
        <w:t xml:space="preserve"> </w:t>
      </w:r>
      <w:r w:rsidRPr="003727FA">
        <w:rPr>
          <w:color w:val="000000"/>
          <w:sz w:val="28"/>
          <w:szCs w:val="28"/>
        </w:rPr>
        <w:t xml:space="preserve"> после</w:t>
      </w:r>
      <w:proofErr w:type="gramEnd"/>
      <w:r w:rsidRPr="003727FA">
        <w:rPr>
          <w:color w:val="000000"/>
          <w:sz w:val="28"/>
          <w:szCs w:val="28"/>
        </w:rPr>
        <w:t xml:space="preserve"> доведения отделом финансового управления </w:t>
      </w:r>
      <w:r w:rsidRPr="003727FA">
        <w:rPr>
          <w:sz w:val="28"/>
          <w:szCs w:val="28"/>
        </w:rPr>
        <w:t>утвержденных показателей</w:t>
      </w:r>
      <w:r w:rsidR="00554EED" w:rsidRPr="003727FA">
        <w:rPr>
          <w:sz w:val="28"/>
          <w:szCs w:val="28"/>
        </w:rPr>
        <w:t>:</w:t>
      </w:r>
    </w:p>
    <w:p w14:paraId="42D79F37" w14:textId="77777777" w:rsidR="00AD27EE" w:rsidRPr="003727FA" w:rsidRDefault="003727FA" w:rsidP="00AD27EE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 w:rsidRPr="003727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6547" wp14:editId="1FE912D6">
                <wp:simplePos x="0" y="0"/>
                <wp:positionH relativeFrom="column">
                  <wp:posOffset>635</wp:posOffset>
                </wp:positionH>
                <wp:positionV relativeFrom="paragraph">
                  <wp:posOffset>669290</wp:posOffset>
                </wp:positionV>
                <wp:extent cx="45085" cy="45085"/>
                <wp:effectExtent l="57150" t="19050" r="5016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513400" w14:textId="77777777" w:rsidR="002E6428" w:rsidRPr="009B5DC8" w:rsidRDefault="002E6428" w:rsidP="00D10F51">
                            <w:pPr>
                              <w:autoSpaceDE w:val="0"/>
                              <w:autoSpaceDN w:val="0"/>
                              <w:adjustRightInd w:val="0"/>
                              <w:outlineLvl w:val="3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654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05pt;margin-top:52.7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" filled="f" stroked="f">
                <v:textbox>
                  <w:txbxContent>
                    <w:p w14:paraId="79513400" w14:textId="77777777" w:rsidR="002E6428" w:rsidRPr="009B5DC8" w:rsidRDefault="002E6428" w:rsidP="00D10F51">
                      <w:pPr>
                        <w:autoSpaceDE w:val="0"/>
                        <w:autoSpaceDN w:val="0"/>
                        <w:adjustRightInd w:val="0"/>
                        <w:outlineLvl w:val="3"/>
                        <w:rPr>
                          <w:b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7EE" w:rsidRPr="003727FA">
        <w:rPr>
          <w:sz w:val="28"/>
          <w:szCs w:val="28"/>
        </w:rPr>
        <w:t xml:space="preserve"> сводной бюджетной росписи и лимитов бюджетных обязательств</w:t>
      </w:r>
      <w:r w:rsidR="00AD27EE" w:rsidRPr="003727FA">
        <w:rPr>
          <w:color w:val="000000"/>
          <w:sz w:val="28"/>
          <w:szCs w:val="28"/>
        </w:rPr>
        <w:t xml:space="preserve"> составляет, утверждает бюджетную роспись </w:t>
      </w:r>
      <w:r w:rsidR="00B8145B" w:rsidRPr="003727FA">
        <w:rPr>
          <w:color w:val="000000"/>
          <w:sz w:val="28"/>
          <w:szCs w:val="28"/>
        </w:rPr>
        <w:t xml:space="preserve">и лимиты бюджетных обязательств </w:t>
      </w:r>
      <w:r w:rsidR="00AD27EE" w:rsidRPr="003727FA">
        <w:rPr>
          <w:color w:val="000000"/>
          <w:sz w:val="28"/>
          <w:szCs w:val="28"/>
        </w:rPr>
        <w:t>главного распорядителя бюджетных средств</w:t>
      </w:r>
      <w:r w:rsidR="009B5DC8" w:rsidRPr="003727FA">
        <w:rPr>
          <w:color w:val="000000"/>
          <w:sz w:val="28"/>
          <w:szCs w:val="28"/>
        </w:rPr>
        <w:t xml:space="preserve"> </w:t>
      </w:r>
      <w:r w:rsidR="00D10F51" w:rsidRPr="003727FA">
        <w:rPr>
          <w:color w:val="000000"/>
          <w:sz w:val="28"/>
          <w:szCs w:val="28"/>
        </w:rPr>
        <w:t xml:space="preserve">согласно приложениям </w:t>
      </w:r>
      <w:r w:rsidR="00C02447" w:rsidRPr="003727FA">
        <w:rPr>
          <w:color w:val="000000"/>
          <w:sz w:val="28"/>
          <w:szCs w:val="28"/>
        </w:rPr>
        <w:t>11,12,13</w:t>
      </w:r>
      <w:r w:rsidR="00BB277E" w:rsidRPr="003727FA">
        <w:rPr>
          <w:color w:val="000000"/>
          <w:sz w:val="28"/>
          <w:szCs w:val="28"/>
        </w:rPr>
        <w:t xml:space="preserve"> </w:t>
      </w:r>
      <w:r w:rsidR="00554EED" w:rsidRPr="003727FA">
        <w:rPr>
          <w:color w:val="000000"/>
          <w:sz w:val="28"/>
          <w:szCs w:val="28"/>
        </w:rPr>
        <w:t>настоящему П</w:t>
      </w:r>
      <w:r w:rsidR="00BB277E" w:rsidRPr="003727FA">
        <w:rPr>
          <w:color w:val="000000"/>
          <w:sz w:val="28"/>
          <w:szCs w:val="28"/>
        </w:rPr>
        <w:t>орядку</w:t>
      </w:r>
      <w:r w:rsidR="00554EED" w:rsidRPr="003727FA">
        <w:rPr>
          <w:color w:val="000000"/>
          <w:sz w:val="28"/>
          <w:szCs w:val="28"/>
        </w:rPr>
        <w:t>;</w:t>
      </w:r>
    </w:p>
    <w:p w14:paraId="6503D905" w14:textId="77777777" w:rsidR="00554EED" w:rsidRPr="003727FA" w:rsidRDefault="00554EED" w:rsidP="00554EED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sz w:val="28"/>
          <w:szCs w:val="28"/>
        </w:rPr>
        <w:lastRenderedPageBreak/>
        <w:t>изменения сводной бюджетной росписи и лимитов бюджетных обязательств</w:t>
      </w:r>
      <w:r w:rsidR="00AF1ED6">
        <w:rPr>
          <w:rFonts w:ascii="Times New Roman" w:hAnsi="Times New Roman" w:cs="Times New Roman"/>
          <w:sz w:val="28"/>
          <w:szCs w:val="28"/>
        </w:rPr>
        <w:t>,</w:t>
      </w:r>
      <w:r w:rsidRPr="003727FA">
        <w:rPr>
          <w:rFonts w:ascii="Times New Roman" w:hAnsi="Times New Roman" w:cs="Times New Roman"/>
          <w:sz w:val="28"/>
          <w:szCs w:val="28"/>
        </w:rPr>
        <w:t xml:space="preserve"> вносит изменения в </w:t>
      </w:r>
      <w:r w:rsidRPr="003727FA">
        <w:rPr>
          <w:rFonts w:ascii="Times New Roman" w:hAnsi="Times New Roman" w:cs="Times New Roman"/>
          <w:color w:val="000000"/>
          <w:sz w:val="28"/>
          <w:szCs w:val="28"/>
        </w:rPr>
        <w:t>бюджетную роспись и лимиты бюджетных обязательств главного распорядителя бюджетных средств согласно приложениям 8,</w:t>
      </w:r>
      <w:r w:rsidR="00AF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FA">
        <w:rPr>
          <w:rFonts w:ascii="Times New Roman" w:hAnsi="Times New Roman" w:cs="Times New Roman"/>
          <w:color w:val="000000"/>
          <w:sz w:val="28"/>
          <w:szCs w:val="28"/>
        </w:rPr>
        <w:t>9,</w:t>
      </w:r>
      <w:r w:rsidR="00AF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FA">
        <w:rPr>
          <w:rFonts w:ascii="Times New Roman" w:hAnsi="Times New Roman" w:cs="Times New Roman"/>
          <w:color w:val="000000"/>
          <w:sz w:val="28"/>
          <w:szCs w:val="28"/>
        </w:rPr>
        <w:t>10 настоящему Порядку</w:t>
      </w:r>
      <w:r w:rsidRPr="003727FA">
        <w:rPr>
          <w:rFonts w:ascii="Times New Roman" w:hAnsi="Times New Roman" w:cs="Times New Roman"/>
          <w:sz w:val="28"/>
          <w:szCs w:val="28"/>
        </w:rPr>
        <w:t>.</w:t>
      </w:r>
    </w:p>
    <w:p w14:paraId="5FA97F10" w14:textId="77777777" w:rsidR="00AD27EE" w:rsidRPr="003727FA" w:rsidRDefault="00AD27EE" w:rsidP="00AD27EE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 w:rsidRPr="003727FA">
        <w:rPr>
          <w:color w:val="000000"/>
          <w:sz w:val="28"/>
          <w:szCs w:val="28"/>
        </w:rPr>
        <w:t>б). распределяет бюджетные ассигнования, лимиты бюджетных обязательств по подведомственным получателям.</w:t>
      </w:r>
    </w:p>
    <w:p w14:paraId="047C7862" w14:textId="77777777" w:rsidR="00AD27EE" w:rsidRPr="003727FA" w:rsidRDefault="00AD27EE" w:rsidP="00AD27E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7FA">
        <w:rPr>
          <w:rFonts w:ascii="Times New Roman" w:hAnsi="Times New Roman" w:cs="Times New Roman"/>
          <w:color w:val="000000"/>
          <w:sz w:val="28"/>
          <w:szCs w:val="28"/>
        </w:rPr>
        <w:t>в). доводит показатели лимитов бюджетных обязательств до соответствующих подведомственных получателей:</w:t>
      </w:r>
    </w:p>
    <w:p w14:paraId="36230CD6" w14:textId="77777777" w:rsidR="00AD27EE" w:rsidRPr="003727FA" w:rsidRDefault="00AD27EE" w:rsidP="00AD27E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7FA">
        <w:rPr>
          <w:rFonts w:ascii="Times New Roman" w:hAnsi="Times New Roman" w:cs="Times New Roman"/>
          <w:color w:val="000000"/>
          <w:sz w:val="28"/>
          <w:szCs w:val="28"/>
        </w:rPr>
        <w:t xml:space="preserve">- на очередной финансовый год и на плановый период до начала очередного финансового года, за исключением случаев, предусмотренных </w:t>
      </w:r>
      <w:hyperlink r:id="rId11" w:history="1">
        <w:r w:rsidRPr="003727FA">
          <w:rPr>
            <w:rFonts w:ascii="Times New Roman" w:hAnsi="Times New Roman" w:cs="Times New Roman"/>
            <w:color w:val="000000"/>
            <w:sz w:val="28"/>
            <w:szCs w:val="28"/>
          </w:rPr>
          <w:t>статьями 190</w:t>
        </w:r>
      </w:hyperlink>
      <w:r w:rsidRPr="003727F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" w:history="1">
        <w:r w:rsidRPr="003727FA">
          <w:rPr>
            <w:rFonts w:ascii="Times New Roman" w:hAnsi="Times New Roman" w:cs="Times New Roman"/>
            <w:color w:val="000000"/>
            <w:sz w:val="28"/>
            <w:szCs w:val="28"/>
          </w:rPr>
          <w:t>191</w:t>
        </w:r>
      </w:hyperlink>
      <w:r w:rsidRPr="003727F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Федерации;</w:t>
      </w:r>
    </w:p>
    <w:p w14:paraId="79B04149" w14:textId="77777777" w:rsidR="00AD27EE" w:rsidRDefault="00AD27EE" w:rsidP="00AD27E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7FA">
        <w:rPr>
          <w:rFonts w:ascii="Times New Roman" w:hAnsi="Times New Roman" w:cs="Times New Roman"/>
          <w:color w:val="000000"/>
          <w:sz w:val="28"/>
          <w:szCs w:val="28"/>
        </w:rPr>
        <w:t>- не позднее пяти рабочих дней со дня утверждения (изменения) лимитов бюджетных обязательств.</w:t>
      </w:r>
    </w:p>
    <w:p w14:paraId="79C57BA9" w14:textId="77777777" w:rsidR="00AF1ED6" w:rsidRDefault="00AF1ED6" w:rsidP="00AF1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color w:val="000000"/>
          <w:sz w:val="28"/>
          <w:szCs w:val="28"/>
        </w:rPr>
        <w:t xml:space="preserve">3.2. Доведение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</w:t>
      </w:r>
      <w:r w:rsidRPr="003727FA">
        <w:rPr>
          <w:rFonts w:ascii="Times New Roman" w:hAnsi="Times New Roman" w:cs="Times New Roman"/>
          <w:color w:val="000000"/>
          <w:sz w:val="28"/>
          <w:szCs w:val="28"/>
        </w:rPr>
        <w:t xml:space="preserve">до получателей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по форме</w:t>
      </w:r>
      <w:r w:rsidRPr="00372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27F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7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727F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8260333" w14:textId="77777777" w:rsidR="008F2DBB" w:rsidRPr="003727FA" w:rsidRDefault="008F2DBB" w:rsidP="00AF1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FA">
        <w:rPr>
          <w:rFonts w:ascii="Times New Roman" w:hAnsi="Times New Roman" w:cs="Times New Roman"/>
          <w:color w:val="000000"/>
          <w:sz w:val="28"/>
          <w:szCs w:val="28"/>
        </w:rPr>
        <w:t xml:space="preserve">Доведение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измененных</w:t>
      </w:r>
      <w:r w:rsidRPr="00372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</w:t>
      </w:r>
      <w:r w:rsidRPr="003727FA">
        <w:rPr>
          <w:rFonts w:ascii="Times New Roman" w:hAnsi="Times New Roman" w:cs="Times New Roman"/>
          <w:color w:val="000000"/>
          <w:sz w:val="28"/>
          <w:szCs w:val="28"/>
        </w:rPr>
        <w:t xml:space="preserve">до получателей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по форме</w:t>
      </w:r>
      <w:r w:rsidRPr="00372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27F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7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27F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555784B" w14:textId="77777777" w:rsidR="00AD27EE" w:rsidRPr="003727FA" w:rsidRDefault="00B8145B" w:rsidP="00AD2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8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F2DBB" w:rsidRPr="007A5844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D27EE" w:rsidRPr="007A5844">
        <w:rPr>
          <w:rFonts w:ascii="Times New Roman" w:hAnsi="Times New Roman" w:cs="Times New Roman"/>
          <w:color w:val="000000"/>
          <w:sz w:val="28"/>
          <w:szCs w:val="28"/>
        </w:rPr>
        <w:t xml:space="preserve">. Доведение утвержденных (измененных) лимитов бюджетных обязательств до получателей осуществляется главным распорядителем по формам </w:t>
      </w:r>
      <w:r w:rsidR="00AD27EE" w:rsidRPr="007A5844"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 w:rsidR="003E12A5" w:rsidRPr="007A5844">
        <w:rPr>
          <w:rFonts w:ascii="Times New Roman" w:hAnsi="Times New Roman" w:cs="Times New Roman"/>
          <w:sz w:val="28"/>
          <w:szCs w:val="28"/>
        </w:rPr>
        <w:t>7</w:t>
      </w:r>
      <w:r w:rsidR="00AD27EE" w:rsidRPr="007A5844">
        <w:rPr>
          <w:rFonts w:ascii="Times New Roman" w:hAnsi="Times New Roman" w:cs="Times New Roman"/>
          <w:sz w:val="28"/>
          <w:szCs w:val="28"/>
        </w:rPr>
        <w:t xml:space="preserve">, </w:t>
      </w:r>
      <w:r w:rsidR="003E12A5" w:rsidRPr="007A5844">
        <w:rPr>
          <w:rFonts w:ascii="Times New Roman" w:hAnsi="Times New Roman" w:cs="Times New Roman"/>
          <w:sz w:val="28"/>
          <w:szCs w:val="28"/>
        </w:rPr>
        <w:t>10</w:t>
      </w:r>
      <w:r w:rsidR="00AD27EE" w:rsidRPr="007A584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AF4BB00" w14:textId="77777777" w:rsidR="00AD27EE" w:rsidRPr="003727FA" w:rsidRDefault="00B8145B" w:rsidP="00AD27E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727FA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8F2DBB">
        <w:rPr>
          <w:rFonts w:ascii="Times New Roman" w:hAnsi="Times New Roman"/>
          <w:snapToGrid/>
          <w:color w:val="000000"/>
          <w:sz w:val="28"/>
          <w:szCs w:val="28"/>
        </w:rPr>
        <w:t>.4</w:t>
      </w:r>
      <w:r w:rsidR="00AD27EE" w:rsidRPr="003727FA">
        <w:rPr>
          <w:rFonts w:ascii="Times New Roman" w:hAnsi="Times New Roman"/>
          <w:snapToGrid/>
          <w:color w:val="000000"/>
          <w:sz w:val="28"/>
          <w:szCs w:val="28"/>
        </w:rPr>
        <w:t xml:space="preserve">. Получатели на основании доведенных </w:t>
      </w:r>
      <w:r w:rsidR="00AD27EE" w:rsidRPr="003727FA">
        <w:rPr>
          <w:rFonts w:ascii="Times New Roman" w:hAnsi="Times New Roman"/>
          <w:color w:val="000000"/>
          <w:sz w:val="28"/>
          <w:szCs w:val="28"/>
        </w:rPr>
        <w:t xml:space="preserve">утвержденных (измененных) </w:t>
      </w:r>
      <w:r w:rsidR="00AD27EE" w:rsidRPr="003727FA">
        <w:rPr>
          <w:rFonts w:ascii="Times New Roman" w:hAnsi="Times New Roman"/>
          <w:snapToGrid/>
          <w:color w:val="000000"/>
          <w:sz w:val="28"/>
          <w:szCs w:val="28"/>
        </w:rPr>
        <w:t>лимитов бюджетных обязательств в</w:t>
      </w:r>
      <w:r w:rsidR="00AD27EE" w:rsidRPr="003727FA">
        <w:rPr>
          <w:rFonts w:ascii="Times New Roman" w:hAnsi="Times New Roman"/>
          <w:sz w:val="28"/>
          <w:szCs w:val="28"/>
        </w:rPr>
        <w:t xml:space="preserve"> течение пяти рабочих дней </w:t>
      </w:r>
      <w:r w:rsidR="00AD27EE" w:rsidRPr="003727FA">
        <w:rPr>
          <w:rFonts w:ascii="Times New Roman" w:hAnsi="Times New Roman"/>
          <w:snapToGrid/>
          <w:color w:val="000000"/>
          <w:sz w:val="28"/>
          <w:szCs w:val="28"/>
        </w:rPr>
        <w:t xml:space="preserve">составляют бюджетные сметы или изменение показателей бюджетной сметы </w:t>
      </w:r>
      <w:r w:rsidR="00AD27EE" w:rsidRPr="003727FA">
        <w:rPr>
          <w:rFonts w:ascii="Times New Roman" w:hAnsi="Times New Roman"/>
          <w:sz w:val="28"/>
          <w:szCs w:val="28"/>
        </w:rPr>
        <w:t xml:space="preserve">в соответствии с Порядком составления, утверждения и ведения бюджетных смет муниципальных казенных учреждений </w:t>
      </w:r>
      <w:r w:rsidR="003E12A5" w:rsidRPr="003727F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D27EE" w:rsidRPr="003727FA">
        <w:rPr>
          <w:rFonts w:ascii="Times New Roman" w:hAnsi="Times New Roman"/>
          <w:sz w:val="28"/>
          <w:szCs w:val="28"/>
        </w:rPr>
        <w:t>«</w:t>
      </w:r>
      <w:r w:rsidR="003E12A5" w:rsidRPr="003727FA">
        <w:rPr>
          <w:rFonts w:ascii="Times New Roman" w:hAnsi="Times New Roman"/>
          <w:sz w:val="28"/>
          <w:szCs w:val="28"/>
        </w:rPr>
        <w:t>Муринское городское</w:t>
      </w:r>
      <w:r w:rsidR="00AD27EE" w:rsidRPr="003727FA">
        <w:rPr>
          <w:rFonts w:ascii="Times New Roman" w:hAnsi="Times New Roman"/>
          <w:sz w:val="28"/>
          <w:szCs w:val="28"/>
        </w:rPr>
        <w:t xml:space="preserve"> поселение»</w:t>
      </w:r>
      <w:r w:rsidR="003E12A5" w:rsidRPr="003727FA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AD27EE" w:rsidRPr="003727FA">
        <w:rPr>
          <w:rFonts w:ascii="Times New Roman" w:hAnsi="Times New Roman"/>
          <w:sz w:val="28"/>
          <w:szCs w:val="28"/>
        </w:rPr>
        <w:t>, утвержденным администрацией муниципального образования.</w:t>
      </w:r>
    </w:p>
    <w:p w14:paraId="29B6BC1A" w14:textId="77777777" w:rsidR="00836AFC" w:rsidRDefault="008F2DBB" w:rsidP="00836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36AFC" w:rsidRPr="003727FA">
        <w:rPr>
          <w:rFonts w:ascii="Times New Roman" w:hAnsi="Times New Roman" w:cs="Times New Roman"/>
          <w:sz w:val="28"/>
          <w:szCs w:val="28"/>
        </w:rPr>
        <w:t>. Показатели бюджетной росписи и лимитов бюджетных обязательств текущего финансового периода и планового периода, утвержденные до принятия решения о бюджете, прекращают свое действие в отношении первого и второго годов планового периода со дня утверждения показателей бюджетной росписи и лимитов бюджетных обязательств на очередной финансовый год и на плановый период, а в отношении показателей текущего финансового года- по завершении календарного года.</w:t>
      </w:r>
    </w:p>
    <w:p w14:paraId="625B07C3" w14:textId="77777777" w:rsidR="008F2DBB" w:rsidRPr="003727FA" w:rsidRDefault="008F2DBB" w:rsidP="00836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A13220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t>бюджетная</w:t>
      </w:r>
      <w:r w:rsidRPr="00A13220">
        <w:rPr>
          <w:rFonts w:ascii="Times New Roman" w:hAnsi="Times New Roman" w:cs="Times New Roman"/>
          <w:sz w:val="28"/>
          <w:szCs w:val="28"/>
        </w:rPr>
        <w:t xml:space="preserve"> роспись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и получателей </w:t>
      </w:r>
      <w:r w:rsidRPr="00A13220">
        <w:rPr>
          <w:rFonts w:ascii="Times New Roman" w:hAnsi="Times New Roman" w:cs="Times New Roman"/>
          <w:sz w:val="28"/>
          <w:szCs w:val="28"/>
        </w:rPr>
        <w:t>распечатывается, заверяется подписями и хранится в отделе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A13220">
        <w:rPr>
          <w:rFonts w:ascii="Times New Roman" w:hAnsi="Times New Roman" w:cs="Times New Roman"/>
          <w:sz w:val="28"/>
          <w:szCs w:val="28"/>
        </w:rPr>
        <w:t>.</w:t>
      </w:r>
    </w:p>
    <w:p w14:paraId="5945A745" w14:textId="77777777" w:rsidR="00836AFC" w:rsidRPr="003727FA" w:rsidRDefault="00836AFC" w:rsidP="00AD27E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02EDD54" w14:textId="77777777" w:rsidR="00AD27EE" w:rsidRPr="003727FA" w:rsidRDefault="00AD27EE" w:rsidP="00AD27EE">
      <w:pPr>
        <w:pStyle w:val="ConsNormal"/>
        <w:widowControl/>
        <w:ind w:firstLine="540"/>
        <w:jc w:val="both"/>
        <w:rPr>
          <w:sz w:val="28"/>
          <w:szCs w:val="28"/>
        </w:rPr>
      </w:pPr>
    </w:p>
    <w:p w14:paraId="00EDC280" w14:textId="77777777" w:rsidR="00257526" w:rsidRDefault="00257526">
      <w:pPr>
        <w:spacing w:after="160" w:line="259" w:lineRule="auto"/>
        <w:rPr>
          <w:sz w:val="28"/>
          <w:szCs w:val="28"/>
        </w:rPr>
        <w:sectPr w:rsidR="00257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4B59F4" w14:textId="77777777" w:rsidR="00257526" w:rsidRPr="00DA7B71" w:rsidRDefault="00257526" w:rsidP="0025752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1</w:t>
      </w:r>
    </w:p>
    <w:p w14:paraId="31C6BAFC" w14:textId="77777777" w:rsidR="00257526" w:rsidRPr="00943612" w:rsidRDefault="00257526" w:rsidP="0025752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 w:rsidR="005E1BA3">
        <w:rPr>
          <w:rFonts w:ascii="Times New Roman" w:hAnsi="Times New Roman" w:cs="Times New Roman"/>
          <w:sz w:val="24"/>
          <w:szCs w:val="24"/>
        </w:rPr>
        <w:t>Муринское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E1BA3">
        <w:rPr>
          <w:rFonts w:ascii="Times New Roman" w:hAnsi="Times New Roman" w:cs="Times New Roman"/>
          <w:sz w:val="24"/>
          <w:szCs w:val="24"/>
        </w:rPr>
        <w:t xml:space="preserve"> </w:t>
      </w:r>
      <w:r w:rsidR="005E1BA3" w:rsidRPr="00651AE0">
        <w:rPr>
          <w:rFonts w:ascii="Times New Roman" w:hAnsi="Times New Roman" w:cs="Times New Roman"/>
          <w:sz w:val="24"/>
          <w:szCs w:val="24"/>
        </w:rPr>
        <w:t>Всеволожск</w:t>
      </w:r>
      <w:r w:rsidR="005E1BA3">
        <w:rPr>
          <w:rFonts w:ascii="Times New Roman" w:hAnsi="Times New Roman" w:cs="Times New Roman"/>
          <w:sz w:val="24"/>
          <w:szCs w:val="24"/>
        </w:rPr>
        <w:t>ого</w:t>
      </w:r>
      <w:r w:rsidR="005E1BA3"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E1BA3"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5E1BA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E1BA3"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 w:rsidR="005E1BA3"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30003695" w14:textId="77777777" w:rsidR="00257526" w:rsidRDefault="005E1BA3" w:rsidP="002575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</w:t>
      </w:r>
      <w:r w:rsidR="00257526" w:rsidRPr="005E1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33AAE39" w14:textId="77777777" w:rsidR="005E1BA3" w:rsidRDefault="005E1BA3" w:rsidP="002575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A8E1C" w14:textId="77777777" w:rsidR="00257526" w:rsidRDefault="005E1BA3" w:rsidP="002575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5A6A93FF" w14:textId="77777777" w:rsidR="005E1BA3" w:rsidRDefault="005E1BA3" w:rsidP="002575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5BC96F2" w14:textId="77777777" w:rsidR="00257526" w:rsidRPr="00943612" w:rsidRDefault="00257526" w:rsidP="002575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"УТВЕРЖДАЮ"</w:t>
      </w:r>
    </w:p>
    <w:p w14:paraId="6EF79EAC" w14:textId="77777777" w:rsidR="00257526" w:rsidRDefault="00A85E4A" w:rsidP="002575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  <w:r w:rsidR="00D32EE6">
        <w:rPr>
          <w:rFonts w:ascii="Times New Roman" w:hAnsi="Times New Roman" w:cs="Times New Roman"/>
          <w:sz w:val="22"/>
          <w:szCs w:val="22"/>
        </w:rPr>
        <w:t xml:space="preserve"> </w:t>
      </w:r>
      <w:r w:rsidR="00257526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14:paraId="2C8F27BE" w14:textId="77777777" w:rsidR="00257526" w:rsidRDefault="00257526" w:rsidP="002575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«Муринское городское поселение» Всеволожского </w:t>
      </w:r>
    </w:p>
    <w:p w14:paraId="0AF47639" w14:textId="77777777" w:rsidR="00257526" w:rsidRPr="00943612" w:rsidRDefault="00257526" w:rsidP="002575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 Ленинградской области</w:t>
      </w:r>
    </w:p>
    <w:p w14:paraId="5F682626" w14:textId="77777777" w:rsidR="00257526" w:rsidRDefault="00257526" w:rsidP="002575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______________/__________________/</w:t>
      </w:r>
    </w:p>
    <w:p w14:paraId="398C578C" w14:textId="77777777" w:rsidR="00257526" w:rsidRPr="00943612" w:rsidRDefault="00257526" w:rsidP="002575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  "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_________ </w:t>
      </w:r>
      <w:r w:rsidRPr="0094361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5807643C" w14:textId="77777777" w:rsidR="00257526" w:rsidRPr="00943612" w:rsidRDefault="00257526" w:rsidP="002575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Сводная бюджетная роспись </w:t>
      </w:r>
      <w:r>
        <w:rPr>
          <w:rFonts w:ascii="Times New Roman" w:hAnsi="Times New Roman" w:cs="Times New Roman"/>
          <w:sz w:val="22"/>
          <w:szCs w:val="22"/>
        </w:rPr>
        <w:t>бюджета</w:t>
      </w:r>
    </w:p>
    <w:p w14:paraId="2E9D2B7D" w14:textId="77777777" w:rsidR="00257526" w:rsidRDefault="00257526" w:rsidP="002575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>
        <w:rPr>
          <w:rFonts w:ascii="Times New Roman" w:hAnsi="Times New Roman" w:cs="Times New Roman"/>
          <w:sz w:val="22"/>
          <w:szCs w:val="22"/>
        </w:rPr>
        <w:t xml:space="preserve">Муринское городское поселение» </w:t>
      </w:r>
      <w:r w:rsidRPr="00943612">
        <w:rPr>
          <w:rFonts w:ascii="Times New Roman" w:hAnsi="Times New Roman" w:cs="Times New Roman"/>
          <w:sz w:val="22"/>
          <w:szCs w:val="22"/>
        </w:rPr>
        <w:t>Всеволожск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43612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43612">
        <w:rPr>
          <w:rFonts w:ascii="Times New Roman" w:hAnsi="Times New Roman" w:cs="Times New Roman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Pr="00943612">
        <w:rPr>
          <w:rFonts w:ascii="Times New Roman" w:hAnsi="Times New Roman" w:cs="Times New Roman"/>
          <w:sz w:val="22"/>
          <w:szCs w:val="22"/>
        </w:rPr>
        <w:t xml:space="preserve">Ленинградской области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943612">
        <w:rPr>
          <w:rFonts w:ascii="Times New Roman" w:hAnsi="Times New Roman" w:cs="Times New Roman"/>
          <w:sz w:val="22"/>
          <w:szCs w:val="22"/>
        </w:rPr>
        <w:t>на _____ год   и плановый период _____ и _____ годов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E9A1E25" w14:textId="77777777" w:rsidR="005E1BA3" w:rsidRDefault="005E1BA3" w:rsidP="002575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9835312" w14:textId="77777777" w:rsidR="00257526" w:rsidRDefault="00257526" w:rsidP="00ED39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1: Бюджетные ассигнования по </w:t>
      </w:r>
      <w:r w:rsidR="005E1BA3">
        <w:rPr>
          <w:rFonts w:ascii="Times New Roman" w:hAnsi="Times New Roman" w:cs="Times New Roman"/>
          <w:sz w:val="22"/>
          <w:szCs w:val="22"/>
        </w:rPr>
        <w:t>расходам местного бюджета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16CD61" w14:textId="77777777" w:rsidR="00257526" w:rsidRPr="00943612" w:rsidRDefault="00A85E4A" w:rsidP="00A85E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8320D">
        <w:rPr>
          <w:rFonts w:ascii="Times New Roman" w:hAnsi="Times New Roman" w:cs="Times New Roman"/>
          <w:sz w:val="22"/>
          <w:szCs w:val="22"/>
        </w:rPr>
        <w:t>(рублей</w:t>
      </w:r>
      <w:r w:rsidR="005E1BA3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701"/>
        <w:gridCol w:w="1417"/>
        <w:gridCol w:w="1134"/>
        <w:gridCol w:w="1276"/>
        <w:gridCol w:w="1275"/>
        <w:gridCol w:w="1418"/>
      </w:tblGrid>
      <w:tr w:rsidR="00BA61C3" w:rsidRPr="00943612" w14:paraId="03ACB502" w14:textId="77777777" w:rsidTr="00616BE0">
        <w:trPr>
          <w:trHeight w:val="3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1D508" w14:textId="77777777" w:rsidR="00BA61C3" w:rsidRPr="00943612" w:rsidRDefault="00BA61C3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68917" w14:textId="77777777" w:rsidR="00BA61C3" w:rsidRPr="00943612" w:rsidRDefault="00BA61C3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63ADC" w14:textId="77777777" w:rsidR="00BA61C3" w:rsidRPr="00943612" w:rsidRDefault="00BA61C3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BA61C3" w:rsidRPr="00943612" w14:paraId="3FA3EA3C" w14:textId="77777777" w:rsidTr="00616BE0">
        <w:trPr>
          <w:trHeight w:val="20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8D237" w14:textId="77777777" w:rsidR="00BA61C3" w:rsidRPr="00943612" w:rsidRDefault="00BA61C3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53C34" w14:textId="77777777" w:rsidR="00BA61C3" w:rsidRPr="00943612" w:rsidRDefault="00BA61C3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главного распорядителя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87E2" w14:textId="77777777" w:rsidR="00BA61C3" w:rsidRPr="00943612" w:rsidRDefault="00BA61C3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0BFA5" w14:textId="77777777" w:rsidR="00BA61C3" w:rsidRPr="00943612" w:rsidRDefault="00BA61C3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4EEEA" w14:textId="77777777" w:rsidR="00BA61C3" w:rsidRPr="00943612" w:rsidRDefault="00BA61C3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55E9" w14:textId="77777777" w:rsidR="00BA61C3" w:rsidRPr="00943612" w:rsidRDefault="00BA61C3" w:rsidP="00BA61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28963" w14:textId="77777777" w:rsidR="00BA61C3" w:rsidRPr="00943612" w:rsidRDefault="00BA61C3" w:rsidP="00BA61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D6838" w14:textId="77777777" w:rsidR="00BA61C3" w:rsidRPr="00943612" w:rsidRDefault="00BA61C3" w:rsidP="00BA61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</w:tr>
      <w:tr w:rsidR="0008320D" w:rsidRPr="00943612" w14:paraId="43E8343E" w14:textId="77777777" w:rsidTr="00616BE0"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DDAFD" w14:textId="77777777" w:rsidR="0008320D" w:rsidRPr="00943612" w:rsidRDefault="0008320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6D18F" w14:textId="77777777" w:rsidR="0008320D" w:rsidRPr="00943612" w:rsidRDefault="0008320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236E3" w14:textId="77777777" w:rsidR="0008320D" w:rsidRPr="00943612" w:rsidRDefault="0008320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0776F" w14:textId="77777777" w:rsidR="0008320D" w:rsidRPr="00943612" w:rsidRDefault="0008320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2B66A" w14:textId="77777777" w:rsidR="0008320D" w:rsidRPr="00943612" w:rsidRDefault="0008320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CD938" w14:textId="77777777" w:rsidR="0008320D" w:rsidRPr="00943612" w:rsidRDefault="0008320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63BF1" w14:textId="77777777" w:rsidR="0008320D" w:rsidRPr="00943612" w:rsidRDefault="0008320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67D78" w14:textId="77777777" w:rsidR="0008320D" w:rsidRPr="00943612" w:rsidRDefault="0008320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526" w:rsidRPr="00943612" w14:paraId="561D8D93" w14:textId="77777777" w:rsidTr="00616BE0">
        <w:trPr>
          <w:trHeight w:val="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90B96" w14:textId="77777777" w:rsidR="00257526" w:rsidRPr="00943612" w:rsidRDefault="005E1BA3" w:rsidP="004F42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E43E5" w14:textId="77777777" w:rsidR="00257526" w:rsidRPr="00943612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F9032" w14:textId="77777777" w:rsidR="00257526" w:rsidRPr="00943612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B8622" w14:textId="77777777" w:rsidR="00257526" w:rsidRPr="00943612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5BA7D" w14:textId="77777777" w:rsidR="00257526" w:rsidRPr="00943612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03C15" w14:textId="77777777" w:rsidR="00257526" w:rsidRPr="00943612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DB00C" w14:textId="77777777" w:rsidR="00257526" w:rsidRPr="00943612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7B9A" w14:textId="77777777" w:rsidR="00257526" w:rsidRPr="00943612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6CD16F2" w14:textId="77777777" w:rsidR="00347CAE" w:rsidRPr="00150199" w:rsidRDefault="00347CAE" w:rsidP="00347C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финансового управления – главный бухгалтер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44F613E3" w14:textId="77777777" w:rsidR="00347CAE" w:rsidRPr="00150199" w:rsidRDefault="00347CAE" w:rsidP="00347C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7A5844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150199">
        <w:rPr>
          <w:rFonts w:ascii="Times New Roman" w:hAnsi="Times New Roman" w:cs="Times New Roman"/>
          <w:sz w:val="22"/>
          <w:szCs w:val="22"/>
        </w:rPr>
        <w:t>(подпись)      (расшифровка подписи)</w:t>
      </w:r>
    </w:p>
    <w:p w14:paraId="2F65BA5E" w14:textId="77777777" w:rsidR="00D32EE6" w:rsidRDefault="00D32EE6" w:rsidP="00BA61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CAB65E3" w14:textId="77777777" w:rsidR="008F2DBB" w:rsidRDefault="008F2DBB" w:rsidP="00BA61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670A915" w14:textId="77777777" w:rsidR="00BA61C3" w:rsidRPr="00150199" w:rsidRDefault="00BA61C3" w:rsidP="00BA61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2B134899" w14:textId="77777777" w:rsidR="00BA61C3" w:rsidRPr="00150199" w:rsidRDefault="00BA61C3" w:rsidP="00BA61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p w14:paraId="1DD4D161" w14:textId="77777777" w:rsidR="00D32EE6" w:rsidRDefault="00D32EE6" w:rsidP="008A745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087127C5" w14:textId="77777777" w:rsidR="00D32EE6" w:rsidRDefault="00D32EE6" w:rsidP="008A745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780F6683" w14:textId="77777777" w:rsidR="008A7451" w:rsidRPr="00DA7B71" w:rsidRDefault="008A7451" w:rsidP="008A745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</w:t>
      </w:r>
      <w:r w:rsidR="00BA61C3">
        <w:rPr>
          <w:rFonts w:ascii="Times New Roman" w:hAnsi="Times New Roman" w:cs="Times New Roman"/>
          <w:szCs w:val="22"/>
        </w:rPr>
        <w:t>2</w:t>
      </w:r>
    </w:p>
    <w:p w14:paraId="01DCA768" w14:textId="77777777" w:rsidR="008A7451" w:rsidRPr="00943612" w:rsidRDefault="008A7451" w:rsidP="008A74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090EDEFB" w14:textId="77777777" w:rsidR="008A7451" w:rsidRDefault="008A7451" w:rsidP="008A74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1A8CFE62" w14:textId="77777777" w:rsidR="008A7451" w:rsidRDefault="008A7451" w:rsidP="008A74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7ACBE" w14:textId="77777777" w:rsidR="008A7451" w:rsidRDefault="008A7451" w:rsidP="008A74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777AB39F" w14:textId="77777777" w:rsidR="008A7451" w:rsidRDefault="008A7451" w:rsidP="008A74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949E4F8" w14:textId="77777777" w:rsidR="008A7451" w:rsidRPr="00943612" w:rsidRDefault="008A7451" w:rsidP="008A74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"УТВЕРЖДАЮ"</w:t>
      </w:r>
    </w:p>
    <w:p w14:paraId="62E1C63F" w14:textId="77777777" w:rsidR="00D32EE6" w:rsidRDefault="00A85E4A" w:rsidP="00D32E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  <w:r w:rsidR="00D32EE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14:paraId="0A7F5C05" w14:textId="77777777" w:rsidR="008A7451" w:rsidRDefault="00D32EE6" w:rsidP="008A74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A7451">
        <w:rPr>
          <w:rFonts w:ascii="Times New Roman" w:hAnsi="Times New Roman" w:cs="Times New Roman"/>
          <w:sz w:val="22"/>
          <w:szCs w:val="22"/>
        </w:rPr>
        <w:t xml:space="preserve">«Муринское городское поселение» Всеволожского </w:t>
      </w:r>
    </w:p>
    <w:p w14:paraId="52F9EC54" w14:textId="77777777" w:rsidR="008A7451" w:rsidRPr="00943612" w:rsidRDefault="008A7451" w:rsidP="008A74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 Ленинградской области</w:t>
      </w:r>
    </w:p>
    <w:p w14:paraId="58EC3B6A" w14:textId="77777777" w:rsidR="008A7451" w:rsidRDefault="008A7451" w:rsidP="008A74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______________/__________________/</w:t>
      </w:r>
    </w:p>
    <w:p w14:paraId="79B036BC" w14:textId="77777777" w:rsidR="008A7451" w:rsidRPr="00943612" w:rsidRDefault="008A7451" w:rsidP="008A74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"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_________ </w:t>
      </w:r>
      <w:r w:rsidRPr="0094361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7830B358" w14:textId="77777777" w:rsidR="00257526" w:rsidRDefault="00257526" w:rsidP="002575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F5D2A48" w14:textId="77777777" w:rsidR="00ED394F" w:rsidRPr="00943612" w:rsidRDefault="00ED394F" w:rsidP="00ED39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Сводная бюджетная роспись </w:t>
      </w:r>
      <w:r>
        <w:rPr>
          <w:rFonts w:ascii="Times New Roman" w:hAnsi="Times New Roman" w:cs="Times New Roman"/>
          <w:sz w:val="22"/>
          <w:szCs w:val="22"/>
        </w:rPr>
        <w:t>бюджета</w:t>
      </w:r>
    </w:p>
    <w:p w14:paraId="342BFAFA" w14:textId="77777777" w:rsidR="00ED394F" w:rsidRDefault="00ED394F" w:rsidP="00ED39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>
        <w:rPr>
          <w:rFonts w:ascii="Times New Roman" w:hAnsi="Times New Roman" w:cs="Times New Roman"/>
          <w:sz w:val="22"/>
          <w:szCs w:val="22"/>
        </w:rPr>
        <w:t xml:space="preserve">Муринское городское поселение» </w:t>
      </w:r>
      <w:r w:rsidRPr="00943612">
        <w:rPr>
          <w:rFonts w:ascii="Times New Roman" w:hAnsi="Times New Roman" w:cs="Times New Roman"/>
          <w:sz w:val="22"/>
          <w:szCs w:val="22"/>
        </w:rPr>
        <w:t>Всеволожск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43612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43612">
        <w:rPr>
          <w:rFonts w:ascii="Times New Roman" w:hAnsi="Times New Roman" w:cs="Times New Roman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Pr="00943612">
        <w:rPr>
          <w:rFonts w:ascii="Times New Roman" w:hAnsi="Times New Roman" w:cs="Times New Roman"/>
          <w:sz w:val="22"/>
          <w:szCs w:val="22"/>
        </w:rPr>
        <w:t xml:space="preserve">Ленинградской области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943612">
        <w:rPr>
          <w:rFonts w:ascii="Times New Roman" w:hAnsi="Times New Roman" w:cs="Times New Roman"/>
          <w:sz w:val="22"/>
          <w:szCs w:val="22"/>
        </w:rPr>
        <w:t>на _____ год   и плановый период _____ и _____ годов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648152D" w14:textId="77777777" w:rsidR="00BA61C3" w:rsidRDefault="00BA61C3" w:rsidP="008A7451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270"/>
      <w:bookmarkEnd w:id="1"/>
    </w:p>
    <w:p w14:paraId="66611658" w14:textId="77777777" w:rsidR="00257526" w:rsidRPr="008A7451" w:rsidRDefault="00D32EE6" w:rsidP="008A74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  <w:r w:rsidR="00ED394F">
        <w:rPr>
          <w:rFonts w:ascii="Times New Roman" w:hAnsi="Times New Roman" w:cs="Times New Roman"/>
          <w:sz w:val="22"/>
          <w:szCs w:val="22"/>
        </w:rPr>
        <w:t xml:space="preserve">: Бюджетные ассигнования по источникам финансирования дефицита местного бюджета </w:t>
      </w:r>
      <w:r w:rsidR="008A7451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BA61C3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A7451">
        <w:rPr>
          <w:rFonts w:ascii="Times New Roman" w:hAnsi="Times New Roman" w:cs="Times New Roman"/>
          <w:sz w:val="22"/>
          <w:szCs w:val="22"/>
        </w:rPr>
        <w:t xml:space="preserve">  </w:t>
      </w:r>
      <w:r w:rsidR="0092025E">
        <w:rPr>
          <w:rFonts w:ascii="Times New Roman" w:hAnsi="Times New Roman" w:cs="Times New Roman"/>
          <w:szCs w:val="22"/>
        </w:rPr>
        <w:t xml:space="preserve"> (рублей</w:t>
      </w:r>
      <w:r w:rsidR="00257526" w:rsidRPr="00150199">
        <w:rPr>
          <w:rFonts w:ascii="Times New Roman" w:hAnsi="Times New Roman" w:cs="Times New Roman"/>
          <w:szCs w:val="22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843"/>
        <w:gridCol w:w="1842"/>
        <w:gridCol w:w="1843"/>
      </w:tblGrid>
      <w:tr w:rsidR="00C14B35" w:rsidRPr="00150199" w14:paraId="078F1C4E" w14:textId="77777777" w:rsidTr="00BA61C3">
        <w:trPr>
          <w:trHeight w:val="13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3143F" w14:textId="77777777" w:rsidR="00C14B35" w:rsidRPr="00150199" w:rsidRDefault="00C14B35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Наименование кода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C8C67" w14:textId="77777777" w:rsidR="00C14B35" w:rsidRPr="0008320D" w:rsidRDefault="00C14B35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0D">
              <w:rPr>
                <w:rFonts w:ascii="Times New Roman" w:hAnsi="Times New Roman" w:cs="Times New Roman"/>
                <w:szCs w:val="22"/>
              </w:rPr>
              <w:t>Код источника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32B41" w14:textId="77777777" w:rsidR="00C14B35" w:rsidRPr="00150199" w:rsidRDefault="00C14B35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C14B35" w:rsidRPr="00150199" w14:paraId="3407A3AB" w14:textId="77777777" w:rsidTr="00BA61C3">
        <w:trPr>
          <w:trHeight w:val="241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D9EF3" w14:textId="77777777" w:rsidR="00C14B35" w:rsidRPr="00150199" w:rsidRDefault="00C14B35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7961D" w14:textId="77777777" w:rsidR="00C14B35" w:rsidRPr="00150199" w:rsidRDefault="00C14B35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6951A" w14:textId="77777777" w:rsidR="00C14B35" w:rsidRPr="00150199" w:rsidRDefault="00C14B35" w:rsidP="008A7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2D39F" w14:textId="77777777" w:rsidR="00C14B35" w:rsidRPr="00150199" w:rsidRDefault="00C14B35" w:rsidP="008A7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D580C" w14:textId="77777777" w:rsidR="00C14B35" w:rsidRPr="00150199" w:rsidRDefault="00C14B35" w:rsidP="008A7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</w:tr>
      <w:tr w:rsidR="00257526" w:rsidRPr="00150199" w14:paraId="5E84B680" w14:textId="77777777" w:rsidTr="00BA61C3">
        <w:trPr>
          <w:trHeight w:val="2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EB2C3" w14:textId="77777777" w:rsidR="00257526" w:rsidRPr="00150199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C9BEF" w14:textId="77777777" w:rsidR="00257526" w:rsidRPr="00150199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70967" w14:textId="77777777" w:rsidR="00257526" w:rsidRPr="00150199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06546" w14:textId="77777777" w:rsidR="00257526" w:rsidRPr="00150199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9F264" w14:textId="77777777" w:rsidR="00257526" w:rsidRPr="00150199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526" w:rsidRPr="00150199" w14:paraId="57CEE898" w14:textId="77777777" w:rsidTr="00BA61C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A33FA" w14:textId="77777777" w:rsidR="00257526" w:rsidRPr="00150199" w:rsidRDefault="00BA61C3" w:rsidP="004F42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8D1BE" w14:textId="77777777" w:rsidR="00257526" w:rsidRPr="00150199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32A49" w14:textId="77777777" w:rsidR="00257526" w:rsidRPr="00150199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9F833" w14:textId="77777777" w:rsidR="00257526" w:rsidRPr="00150199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3B9E1" w14:textId="77777777" w:rsidR="00257526" w:rsidRPr="00150199" w:rsidRDefault="00257526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7BDF2B9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финансового управления – главный бухгалтер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0D158571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150199">
        <w:rPr>
          <w:rFonts w:ascii="Times New Roman" w:hAnsi="Times New Roman" w:cs="Times New Roman"/>
          <w:sz w:val="22"/>
          <w:szCs w:val="22"/>
        </w:rPr>
        <w:t>(подпись)      (расшифровка подписи)</w:t>
      </w:r>
    </w:p>
    <w:p w14:paraId="0DACF88D" w14:textId="77777777" w:rsidR="00257526" w:rsidRDefault="00257526" w:rsidP="00257526">
      <w:pPr>
        <w:pStyle w:val="ConsPlusNormal"/>
        <w:rPr>
          <w:rFonts w:ascii="Times New Roman" w:hAnsi="Times New Roman" w:cs="Times New Roman"/>
          <w:szCs w:val="22"/>
        </w:rPr>
      </w:pPr>
    </w:p>
    <w:p w14:paraId="3FC7EB0D" w14:textId="77777777" w:rsidR="00BA61C3" w:rsidRPr="00150199" w:rsidRDefault="00BA61C3" w:rsidP="00BA61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7391238B" w14:textId="77777777" w:rsidR="00BA61C3" w:rsidRPr="00150199" w:rsidRDefault="00BA61C3" w:rsidP="00BA61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p w14:paraId="220D72D3" w14:textId="77777777" w:rsidR="00257526" w:rsidRDefault="00257526" w:rsidP="002575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57526" w:rsidSect="004F42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8FACEB5" w14:textId="77777777" w:rsidR="0096245D" w:rsidRPr="00DA7B71" w:rsidRDefault="0096245D" w:rsidP="0096245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3</w:t>
      </w:r>
    </w:p>
    <w:p w14:paraId="48D8EF96" w14:textId="77777777" w:rsidR="0096245D" w:rsidRPr="00943612" w:rsidRDefault="0096245D" w:rsidP="0096245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456C34D1" w14:textId="77777777" w:rsidR="0096245D" w:rsidRDefault="0096245D" w:rsidP="0096245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63332245" w14:textId="77777777" w:rsidR="0096245D" w:rsidRDefault="0096245D" w:rsidP="009624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6A3EF" w14:textId="77777777" w:rsidR="0096245D" w:rsidRDefault="0096245D" w:rsidP="009624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68BBCCC2" w14:textId="77777777" w:rsidR="0096245D" w:rsidRDefault="0096245D" w:rsidP="0096245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7AB0C84" w14:textId="77777777" w:rsidR="0096245D" w:rsidRPr="00943612" w:rsidRDefault="0096245D" w:rsidP="0096245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"УТВЕРЖДАЮ"</w:t>
      </w:r>
    </w:p>
    <w:p w14:paraId="480BD5DB" w14:textId="77777777" w:rsidR="0096245D" w:rsidRDefault="00A85E4A" w:rsidP="0096245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  <w:r w:rsidR="009E7D51">
        <w:rPr>
          <w:rFonts w:ascii="Times New Roman" w:hAnsi="Times New Roman" w:cs="Times New Roman"/>
          <w:sz w:val="22"/>
          <w:szCs w:val="22"/>
        </w:rPr>
        <w:t xml:space="preserve"> </w:t>
      </w:r>
      <w:r w:rsidR="0096245D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14:paraId="09180B5A" w14:textId="77777777" w:rsidR="0096245D" w:rsidRDefault="0096245D" w:rsidP="0096245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«Муринское городское поселение» Всеволожского </w:t>
      </w:r>
    </w:p>
    <w:p w14:paraId="7A783889" w14:textId="77777777" w:rsidR="0096245D" w:rsidRPr="00943612" w:rsidRDefault="0096245D" w:rsidP="0096245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 Ленинградской области</w:t>
      </w:r>
    </w:p>
    <w:p w14:paraId="711DCC7D" w14:textId="77777777" w:rsidR="0096245D" w:rsidRDefault="0096245D" w:rsidP="0096245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______________/__________________/</w:t>
      </w:r>
    </w:p>
    <w:p w14:paraId="1F3AC6D5" w14:textId="77777777" w:rsidR="0096245D" w:rsidRPr="00943612" w:rsidRDefault="0096245D" w:rsidP="0096245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  "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_________ </w:t>
      </w:r>
      <w:r w:rsidRPr="0094361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2CEA90C1" w14:textId="77777777" w:rsidR="0096245D" w:rsidRPr="00943612" w:rsidRDefault="0096245D" w:rsidP="009624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Бюджетные ассигнования на исполнение публичных нормативных обязательств</w:t>
      </w:r>
      <w:r w:rsidRPr="0094361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BFF882" w14:textId="77777777" w:rsidR="0096245D" w:rsidRDefault="0096245D" w:rsidP="009624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>
        <w:rPr>
          <w:rFonts w:ascii="Times New Roman" w:hAnsi="Times New Roman" w:cs="Times New Roman"/>
          <w:sz w:val="22"/>
          <w:szCs w:val="22"/>
        </w:rPr>
        <w:t xml:space="preserve">Муринское городское поселение» </w:t>
      </w:r>
      <w:r w:rsidRPr="00943612">
        <w:rPr>
          <w:rFonts w:ascii="Times New Roman" w:hAnsi="Times New Roman" w:cs="Times New Roman"/>
          <w:sz w:val="22"/>
          <w:szCs w:val="22"/>
        </w:rPr>
        <w:t>Всеволожск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43612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43612">
        <w:rPr>
          <w:rFonts w:ascii="Times New Roman" w:hAnsi="Times New Roman" w:cs="Times New Roman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Pr="00943612">
        <w:rPr>
          <w:rFonts w:ascii="Times New Roman" w:hAnsi="Times New Roman" w:cs="Times New Roman"/>
          <w:sz w:val="22"/>
          <w:szCs w:val="22"/>
        </w:rPr>
        <w:t xml:space="preserve">Ленинградской области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943612">
        <w:rPr>
          <w:rFonts w:ascii="Times New Roman" w:hAnsi="Times New Roman" w:cs="Times New Roman"/>
          <w:sz w:val="22"/>
          <w:szCs w:val="22"/>
        </w:rPr>
        <w:t>на _____ год   и плановый период _____ и _____ годов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8AD5624" w14:textId="77777777" w:rsidR="0096245D" w:rsidRDefault="0096245D" w:rsidP="009624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CCE5E6B" w14:textId="77777777" w:rsidR="0096245D" w:rsidRPr="00943612" w:rsidRDefault="0096245D" w:rsidP="009624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701"/>
        <w:gridCol w:w="1417"/>
        <w:gridCol w:w="1134"/>
        <w:gridCol w:w="1418"/>
        <w:gridCol w:w="1275"/>
        <w:gridCol w:w="1418"/>
      </w:tblGrid>
      <w:tr w:rsidR="0096245D" w:rsidRPr="00943612" w14:paraId="189ADA44" w14:textId="77777777" w:rsidTr="009E7D51">
        <w:trPr>
          <w:trHeight w:val="3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929AE" w14:textId="77777777" w:rsidR="0096245D" w:rsidRPr="00943612" w:rsidRDefault="0096245D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0C6F6" w14:textId="77777777" w:rsidR="0096245D" w:rsidRPr="00943612" w:rsidRDefault="0096245D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DA189" w14:textId="77777777" w:rsidR="0096245D" w:rsidRPr="00943612" w:rsidRDefault="0096245D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96245D" w:rsidRPr="00943612" w14:paraId="47D71317" w14:textId="77777777" w:rsidTr="009E7D51">
        <w:trPr>
          <w:trHeight w:val="20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41FD9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683B4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главного распорядителя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748E3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404A8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372DA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вида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9FC85" w14:textId="77777777" w:rsidR="0096245D" w:rsidRPr="00943612" w:rsidRDefault="0096245D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66A9" w14:textId="77777777" w:rsidR="0096245D" w:rsidRPr="00943612" w:rsidRDefault="0096245D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45469" w14:textId="77777777" w:rsidR="0096245D" w:rsidRPr="00943612" w:rsidRDefault="0096245D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</w:tr>
      <w:tr w:rsidR="0096245D" w:rsidRPr="00943612" w14:paraId="3BB092E0" w14:textId="77777777" w:rsidTr="009E7D51"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4361E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CF1CB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CADE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7837C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C07E8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843A6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EE39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0661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245D" w:rsidRPr="00943612" w14:paraId="0004F703" w14:textId="77777777" w:rsidTr="009E7D51">
        <w:trPr>
          <w:trHeight w:val="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F7AD4" w14:textId="77777777" w:rsidR="0096245D" w:rsidRPr="00943612" w:rsidRDefault="0096245D" w:rsidP="004F42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826F5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B35EF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0DCC1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1A42B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3C71C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A4D93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EB00E" w14:textId="77777777" w:rsidR="0096245D" w:rsidRPr="00943612" w:rsidRDefault="0096245D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984CD1C" w14:textId="77777777" w:rsidR="007A5844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6BD8CA7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финансового управления – главный бухгалтер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40C9D66F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150199">
        <w:rPr>
          <w:rFonts w:ascii="Times New Roman" w:hAnsi="Times New Roman" w:cs="Times New Roman"/>
          <w:sz w:val="22"/>
          <w:szCs w:val="22"/>
        </w:rPr>
        <w:t>(подпись)      (расшифровка подписи)</w:t>
      </w:r>
    </w:p>
    <w:p w14:paraId="1A342C27" w14:textId="77777777" w:rsidR="007A5844" w:rsidRDefault="007A5844" w:rsidP="007A5844">
      <w:pPr>
        <w:pStyle w:val="ConsPlusNormal"/>
        <w:rPr>
          <w:rFonts w:ascii="Times New Roman" w:hAnsi="Times New Roman" w:cs="Times New Roman"/>
          <w:szCs w:val="22"/>
        </w:rPr>
      </w:pPr>
    </w:p>
    <w:p w14:paraId="5E8EA71D" w14:textId="77777777" w:rsidR="0096245D" w:rsidRPr="00150199" w:rsidRDefault="0096245D" w:rsidP="009624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21ADE04C" w14:textId="77777777" w:rsidR="0096245D" w:rsidRPr="00150199" w:rsidRDefault="0096245D" w:rsidP="009624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p w14:paraId="26829881" w14:textId="77777777" w:rsidR="00960C14" w:rsidRDefault="00960C14" w:rsidP="001A35B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7B215EFB" w14:textId="77777777" w:rsidR="001A35B1" w:rsidRPr="00DA7B71" w:rsidRDefault="001A35B1" w:rsidP="001A35B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4</w:t>
      </w:r>
    </w:p>
    <w:p w14:paraId="4A45C662" w14:textId="77777777" w:rsidR="001A35B1" w:rsidRPr="00943612" w:rsidRDefault="001A35B1" w:rsidP="001A35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71D87989" w14:textId="77777777" w:rsidR="001A35B1" w:rsidRDefault="001A35B1" w:rsidP="001A35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18BB781B" w14:textId="77777777" w:rsidR="001A35B1" w:rsidRDefault="001A35B1" w:rsidP="001A35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B56AF" w14:textId="77777777" w:rsidR="001A35B1" w:rsidRDefault="001A35B1" w:rsidP="001A35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47395E3A" w14:textId="77777777" w:rsidR="001A35B1" w:rsidRDefault="001A35B1" w:rsidP="001A35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EE0AB36" w14:textId="77777777" w:rsidR="001A35B1" w:rsidRPr="00943612" w:rsidRDefault="001A35B1" w:rsidP="001A35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"УТВЕРЖДАЮ"</w:t>
      </w:r>
    </w:p>
    <w:p w14:paraId="0C153626" w14:textId="77777777" w:rsidR="001A35B1" w:rsidRDefault="001A35B1" w:rsidP="002E64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2E6428">
        <w:rPr>
          <w:rFonts w:ascii="Times New Roman" w:hAnsi="Times New Roman" w:cs="Times New Roman"/>
          <w:sz w:val="22"/>
          <w:szCs w:val="22"/>
        </w:rPr>
        <w:t>Глава администрации</w:t>
      </w:r>
      <w:r w:rsidR="00960C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14:paraId="24CB0947" w14:textId="77777777" w:rsidR="001A35B1" w:rsidRDefault="001A35B1" w:rsidP="001A35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«Муринское городское поселение» Всеволожского </w:t>
      </w:r>
    </w:p>
    <w:p w14:paraId="1C2FA87C" w14:textId="77777777" w:rsidR="001A35B1" w:rsidRPr="00943612" w:rsidRDefault="001A35B1" w:rsidP="001A35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 Ленинградской области</w:t>
      </w:r>
    </w:p>
    <w:p w14:paraId="6B5F5FA8" w14:textId="77777777" w:rsidR="001A35B1" w:rsidRDefault="001A35B1" w:rsidP="001A35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______________/__________________/</w:t>
      </w:r>
    </w:p>
    <w:p w14:paraId="44E59C3A" w14:textId="77777777" w:rsidR="001A35B1" w:rsidRPr="00943612" w:rsidRDefault="001A35B1" w:rsidP="001A35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  "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_________ </w:t>
      </w:r>
      <w:r w:rsidRPr="0094361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37A74200" w14:textId="77777777" w:rsidR="001A35B1" w:rsidRPr="00943612" w:rsidRDefault="001A35B1" w:rsidP="001A35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Лимиты</w:t>
      </w:r>
      <w:r w:rsidRPr="00943612">
        <w:rPr>
          <w:rFonts w:ascii="Times New Roman" w:hAnsi="Times New Roman" w:cs="Times New Roman"/>
          <w:sz w:val="22"/>
          <w:szCs w:val="22"/>
        </w:rPr>
        <w:t xml:space="preserve"> бюджетн</w:t>
      </w:r>
      <w:r>
        <w:rPr>
          <w:rFonts w:ascii="Times New Roman" w:hAnsi="Times New Roman" w:cs="Times New Roman"/>
          <w:sz w:val="22"/>
          <w:szCs w:val="22"/>
        </w:rPr>
        <w:t>ых обязательств</w:t>
      </w:r>
    </w:p>
    <w:p w14:paraId="269BC72E" w14:textId="77777777" w:rsidR="001A35B1" w:rsidRDefault="001A35B1" w:rsidP="001A35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>
        <w:rPr>
          <w:rFonts w:ascii="Times New Roman" w:hAnsi="Times New Roman" w:cs="Times New Roman"/>
          <w:sz w:val="22"/>
          <w:szCs w:val="22"/>
        </w:rPr>
        <w:t xml:space="preserve">Муринское городское поселение» </w:t>
      </w:r>
      <w:r w:rsidRPr="00943612">
        <w:rPr>
          <w:rFonts w:ascii="Times New Roman" w:hAnsi="Times New Roman" w:cs="Times New Roman"/>
          <w:sz w:val="22"/>
          <w:szCs w:val="22"/>
        </w:rPr>
        <w:t>Всеволожск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43612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43612">
        <w:rPr>
          <w:rFonts w:ascii="Times New Roman" w:hAnsi="Times New Roman" w:cs="Times New Roman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Pr="00943612">
        <w:rPr>
          <w:rFonts w:ascii="Times New Roman" w:hAnsi="Times New Roman" w:cs="Times New Roman"/>
          <w:sz w:val="22"/>
          <w:szCs w:val="22"/>
        </w:rPr>
        <w:t xml:space="preserve">Ленинградской области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943612">
        <w:rPr>
          <w:rFonts w:ascii="Times New Roman" w:hAnsi="Times New Roman" w:cs="Times New Roman"/>
          <w:sz w:val="22"/>
          <w:szCs w:val="22"/>
        </w:rPr>
        <w:t>на _____ год   и плановый период _____ и _____ годов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134E6A2" w14:textId="77777777" w:rsidR="001A35B1" w:rsidRPr="00943612" w:rsidRDefault="001A35B1" w:rsidP="001A35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701"/>
        <w:gridCol w:w="1417"/>
        <w:gridCol w:w="1134"/>
        <w:gridCol w:w="1418"/>
        <w:gridCol w:w="1275"/>
        <w:gridCol w:w="1418"/>
      </w:tblGrid>
      <w:tr w:rsidR="001A35B1" w:rsidRPr="00943612" w14:paraId="52D0CBDC" w14:textId="77777777" w:rsidTr="00D74DEC">
        <w:trPr>
          <w:trHeight w:val="3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0B42A" w14:textId="77777777" w:rsidR="001A35B1" w:rsidRPr="00943612" w:rsidRDefault="001A35B1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C6488" w14:textId="77777777" w:rsidR="001A35B1" w:rsidRPr="00943612" w:rsidRDefault="001A35B1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994DE" w14:textId="77777777" w:rsidR="001A35B1" w:rsidRPr="00943612" w:rsidRDefault="001A35B1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1A35B1" w:rsidRPr="00943612" w14:paraId="456AEC23" w14:textId="77777777" w:rsidTr="00D74DEC">
        <w:trPr>
          <w:trHeight w:val="20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98E24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EBF09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главного распорядителя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3B2CE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F7050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480FC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вида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507CF" w14:textId="77777777" w:rsidR="001A35B1" w:rsidRPr="00943612" w:rsidRDefault="001A35B1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955E2" w14:textId="77777777" w:rsidR="001A35B1" w:rsidRPr="00943612" w:rsidRDefault="001A35B1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09617" w14:textId="77777777" w:rsidR="001A35B1" w:rsidRPr="00943612" w:rsidRDefault="001A35B1" w:rsidP="004F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</w:tr>
      <w:tr w:rsidR="001A35B1" w:rsidRPr="00943612" w14:paraId="66E79273" w14:textId="77777777" w:rsidTr="00D74DEC"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1D741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B989B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A2A6D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A99AD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641E9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6D18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52FAC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2C04A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35B1" w:rsidRPr="00943612" w14:paraId="41A57E2F" w14:textId="77777777" w:rsidTr="00D74DEC">
        <w:trPr>
          <w:trHeight w:val="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A2F20" w14:textId="77777777" w:rsidR="001A35B1" w:rsidRPr="00943612" w:rsidRDefault="001A35B1" w:rsidP="004F42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EC74D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0A54B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223A9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ED626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A3BC7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4488A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FAABB" w14:textId="77777777" w:rsidR="001A35B1" w:rsidRPr="00943612" w:rsidRDefault="001A35B1" w:rsidP="004F4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4E69809" w14:textId="77777777" w:rsidR="007A5844" w:rsidRDefault="00D74DEC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634546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финансового управления – главный бухгалтер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04654428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150199">
        <w:rPr>
          <w:rFonts w:ascii="Times New Roman" w:hAnsi="Times New Roman" w:cs="Times New Roman"/>
          <w:sz w:val="22"/>
          <w:szCs w:val="22"/>
        </w:rPr>
        <w:t>(подпись)      (расшифровка подписи)</w:t>
      </w:r>
    </w:p>
    <w:p w14:paraId="3BF46F13" w14:textId="77777777" w:rsidR="007A5844" w:rsidRDefault="007A5844" w:rsidP="007A5844">
      <w:pPr>
        <w:pStyle w:val="ConsPlusNormal"/>
        <w:rPr>
          <w:rFonts w:ascii="Times New Roman" w:hAnsi="Times New Roman" w:cs="Times New Roman"/>
          <w:szCs w:val="22"/>
        </w:rPr>
      </w:pPr>
    </w:p>
    <w:p w14:paraId="2B55FCC0" w14:textId="77777777" w:rsidR="007A5844" w:rsidRDefault="007A5844" w:rsidP="001A35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CCE2B38" w14:textId="77777777" w:rsidR="001A35B1" w:rsidRPr="00150199" w:rsidRDefault="001A35B1" w:rsidP="001A3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2C5CB22D" w14:textId="77777777" w:rsidR="001A35B1" w:rsidRPr="00150199" w:rsidRDefault="001A35B1" w:rsidP="001A3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p w14:paraId="7B2C2FFA" w14:textId="77777777" w:rsidR="00D74DEC" w:rsidRDefault="00D74DEC" w:rsidP="00D046E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69397C89" w14:textId="77777777" w:rsidR="00D046E8" w:rsidRPr="00DA7B71" w:rsidRDefault="00D046E8" w:rsidP="00D046E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5</w:t>
      </w:r>
    </w:p>
    <w:p w14:paraId="5D6B7134" w14:textId="77777777" w:rsidR="00D046E8" w:rsidRPr="00943612" w:rsidRDefault="00D046E8" w:rsidP="00D046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7DE2C522" w14:textId="77777777" w:rsidR="00D046E8" w:rsidRDefault="00D046E8" w:rsidP="00D046E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7FB1A31B" w14:textId="77777777" w:rsidR="00D046E8" w:rsidRDefault="00D046E8" w:rsidP="00D04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B4974" w14:textId="77777777" w:rsidR="00D046E8" w:rsidRDefault="00D046E8" w:rsidP="00D04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7DCDD0B6" w14:textId="77777777" w:rsidR="00D046E8" w:rsidRDefault="00D046E8" w:rsidP="00D046E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BCCD3B2" w14:textId="77777777" w:rsidR="00D046E8" w:rsidRPr="002238EE" w:rsidRDefault="00D046E8" w:rsidP="00D046E8">
      <w:pPr>
        <w:autoSpaceDE w:val="0"/>
        <w:autoSpaceDN w:val="0"/>
        <w:adjustRightInd w:val="0"/>
        <w:jc w:val="right"/>
        <w:rPr>
          <w:bCs/>
        </w:rPr>
      </w:pPr>
    </w:p>
    <w:p w14:paraId="5BE23DFC" w14:textId="77777777" w:rsidR="00D046E8" w:rsidRDefault="00D046E8" w:rsidP="00D046E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</w:t>
      </w:r>
    </w:p>
    <w:p w14:paraId="1170E316" w14:textId="77777777" w:rsidR="00D046E8" w:rsidRPr="00182E76" w:rsidRDefault="00D046E8" w:rsidP="00D046E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(наименование органа, организующего исполнение бюджета)</w:t>
      </w:r>
    </w:p>
    <w:p w14:paraId="32C4841B" w14:textId="77777777" w:rsidR="00D046E8" w:rsidRPr="00182E76" w:rsidRDefault="00D046E8" w:rsidP="00D046E8">
      <w:pPr>
        <w:autoSpaceDE w:val="0"/>
        <w:autoSpaceDN w:val="0"/>
        <w:adjustRightInd w:val="0"/>
        <w:jc w:val="both"/>
        <w:rPr>
          <w:bCs/>
        </w:rPr>
      </w:pPr>
    </w:p>
    <w:p w14:paraId="380CD3BB" w14:textId="77777777" w:rsidR="00D046E8" w:rsidRPr="006904EF" w:rsidRDefault="00D046E8" w:rsidP="00D046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Уведомление о бюджетных ассигнованиях №_____ от _____________</w:t>
      </w:r>
    </w:p>
    <w:p w14:paraId="5F237131" w14:textId="77777777" w:rsidR="00D046E8" w:rsidRPr="006904EF" w:rsidRDefault="00D046E8" w:rsidP="00D046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________ год (на ______год и на плановый период__________________)</w:t>
      </w:r>
    </w:p>
    <w:p w14:paraId="6DBA50D8" w14:textId="77777777" w:rsidR="00D046E8" w:rsidRDefault="00D046E8" w:rsidP="00D046E8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8429"/>
        <w:gridCol w:w="1644"/>
        <w:gridCol w:w="1708"/>
      </w:tblGrid>
      <w:tr w:rsidR="00D046E8" w14:paraId="2C9E3561" w14:textId="77777777" w:rsidTr="004F42EF">
        <w:tc>
          <w:tcPr>
            <w:tcW w:w="2865" w:type="dxa"/>
            <w:vAlign w:val="center"/>
          </w:tcPr>
          <w:p w14:paraId="1FBC6BD3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442" w:type="dxa"/>
            <w:vAlign w:val="center"/>
          </w:tcPr>
          <w:p w14:paraId="1A815326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E5F95F2" w14:textId="77777777" w:rsidR="00D046E8" w:rsidRDefault="00D046E8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725" w14:textId="77777777" w:rsidR="00D046E8" w:rsidRDefault="00D046E8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Коды</w:t>
            </w:r>
          </w:p>
        </w:tc>
      </w:tr>
      <w:tr w:rsidR="00D046E8" w14:paraId="356B49C8" w14:textId="77777777" w:rsidTr="004F42EF">
        <w:tc>
          <w:tcPr>
            <w:tcW w:w="2865" w:type="dxa"/>
            <w:vAlign w:val="center"/>
          </w:tcPr>
          <w:p w14:paraId="4C728309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Главный распорядитель</w:t>
            </w:r>
          </w:p>
          <w:p w14:paraId="6019BDF8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14:paraId="5699BACB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9FE692" w14:textId="77777777" w:rsidR="00D046E8" w:rsidRDefault="00D046E8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4D4D" w14:textId="77777777" w:rsidR="00D046E8" w:rsidRDefault="00D046E8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046E8" w14:paraId="69C42B6B" w14:textId="77777777" w:rsidTr="004F42EF">
        <w:tc>
          <w:tcPr>
            <w:tcW w:w="2865" w:type="dxa"/>
            <w:vAlign w:val="center"/>
          </w:tcPr>
          <w:p w14:paraId="6FFA4A15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Получатель бюджетных</w:t>
            </w:r>
          </w:p>
          <w:p w14:paraId="6FF8EBF5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средств:</w:t>
            </w:r>
          </w:p>
        </w:tc>
        <w:tc>
          <w:tcPr>
            <w:tcW w:w="8442" w:type="dxa"/>
            <w:vAlign w:val="bottom"/>
          </w:tcPr>
          <w:p w14:paraId="3B80F83C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DBFF4BB" w14:textId="77777777" w:rsidR="00D046E8" w:rsidRDefault="00D046E8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8918" w14:textId="77777777" w:rsidR="00D046E8" w:rsidRDefault="00D046E8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046E8" w14:paraId="224C118D" w14:textId="77777777" w:rsidTr="004F42EF">
        <w:tc>
          <w:tcPr>
            <w:tcW w:w="2865" w:type="dxa"/>
            <w:vAlign w:val="center"/>
          </w:tcPr>
          <w:p w14:paraId="25C28F93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14:paraId="340ABCDD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AFC488C" w14:textId="77777777" w:rsidR="00D046E8" w:rsidRDefault="00D046E8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E9AA" w14:textId="77777777" w:rsidR="00D046E8" w:rsidRDefault="00D046E8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383</w:t>
            </w:r>
          </w:p>
        </w:tc>
      </w:tr>
      <w:tr w:rsidR="00D046E8" w14:paraId="66447E7E" w14:textId="77777777" w:rsidTr="004F42EF">
        <w:tc>
          <w:tcPr>
            <w:tcW w:w="2865" w:type="dxa"/>
            <w:vAlign w:val="center"/>
          </w:tcPr>
          <w:p w14:paraId="5B4A0C30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Основание:</w:t>
            </w:r>
          </w:p>
        </w:tc>
        <w:tc>
          <w:tcPr>
            <w:tcW w:w="8442" w:type="dxa"/>
            <w:vAlign w:val="bottom"/>
          </w:tcPr>
          <w:p w14:paraId="42C26F98" w14:textId="77777777" w:rsidR="00D046E8" w:rsidRDefault="00D046E8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14:paraId="383FF21C" w14:textId="77777777" w:rsidR="00D046E8" w:rsidRDefault="00D046E8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8" w:type="dxa"/>
            <w:vAlign w:val="center"/>
          </w:tcPr>
          <w:p w14:paraId="0837F87D" w14:textId="77777777" w:rsidR="00D046E8" w:rsidRDefault="00D046E8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6CB5929E" w14:textId="77777777" w:rsidR="00D046E8" w:rsidRDefault="00D046E8" w:rsidP="00D046E8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f7"/>
        <w:tblW w:w="14786" w:type="dxa"/>
        <w:tblLook w:val="04A0" w:firstRow="1" w:lastRow="0" w:firstColumn="1" w:lastColumn="0" w:noHBand="0" w:noVBand="1"/>
      </w:tblPr>
      <w:tblGrid>
        <w:gridCol w:w="1106"/>
        <w:gridCol w:w="1141"/>
        <w:gridCol w:w="932"/>
        <w:gridCol w:w="913"/>
        <w:gridCol w:w="1019"/>
        <w:gridCol w:w="855"/>
        <w:gridCol w:w="988"/>
        <w:gridCol w:w="1120"/>
        <w:gridCol w:w="1266"/>
        <w:gridCol w:w="1747"/>
        <w:gridCol w:w="1747"/>
        <w:gridCol w:w="1952"/>
      </w:tblGrid>
      <w:tr w:rsidR="00D824B9" w14:paraId="67880FEC" w14:textId="77777777" w:rsidTr="00D824B9">
        <w:tc>
          <w:tcPr>
            <w:tcW w:w="1106" w:type="dxa"/>
            <w:vAlign w:val="center"/>
          </w:tcPr>
          <w:p w14:paraId="0CC6B85A" w14:textId="77777777" w:rsidR="00D824B9" w:rsidRDefault="00D824B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КВСР</w:t>
            </w:r>
          </w:p>
        </w:tc>
        <w:tc>
          <w:tcPr>
            <w:tcW w:w="1141" w:type="dxa"/>
            <w:vAlign w:val="center"/>
          </w:tcPr>
          <w:p w14:paraId="3E9B1F66" w14:textId="77777777" w:rsidR="00D824B9" w:rsidRDefault="00D824B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КФСР</w:t>
            </w:r>
          </w:p>
        </w:tc>
        <w:tc>
          <w:tcPr>
            <w:tcW w:w="932" w:type="dxa"/>
            <w:vAlign w:val="center"/>
          </w:tcPr>
          <w:p w14:paraId="60106990" w14:textId="77777777" w:rsidR="00D824B9" w:rsidRDefault="00D824B9" w:rsidP="004F42EF">
            <w:pPr>
              <w:autoSpaceDE w:val="0"/>
              <w:autoSpaceDN w:val="0"/>
              <w:adjustRightInd w:val="0"/>
              <w:ind w:left="-108" w:right="-153"/>
              <w:jc w:val="center"/>
              <w:rPr>
                <w:bCs/>
              </w:rPr>
            </w:pPr>
            <w:r>
              <w:rPr>
                <w:bCs/>
              </w:rPr>
              <w:t>КЦСР</w:t>
            </w:r>
          </w:p>
        </w:tc>
        <w:tc>
          <w:tcPr>
            <w:tcW w:w="913" w:type="dxa"/>
            <w:vAlign w:val="center"/>
          </w:tcPr>
          <w:p w14:paraId="70AEAD86" w14:textId="77777777" w:rsidR="00D824B9" w:rsidRDefault="00D824B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КВР</w:t>
            </w:r>
          </w:p>
        </w:tc>
        <w:tc>
          <w:tcPr>
            <w:tcW w:w="1019" w:type="dxa"/>
            <w:vAlign w:val="center"/>
          </w:tcPr>
          <w:p w14:paraId="7843E350" w14:textId="77777777" w:rsidR="00D824B9" w:rsidRPr="00D824B9" w:rsidRDefault="00D824B9" w:rsidP="00D824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4B9">
              <w:t>КОСГУ</w:t>
            </w:r>
          </w:p>
        </w:tc>
        <w:tc>
          <w:tcPr>
            <w:tcW w:w="855" w:type="dxa"/>
            <w:vAlign w:val="center"/>
          </w:tcPr>
          <w:p w14:paraId="5F747B28" w14:textId="77777777" w:rsidR="00D824B9" w:rsidRPr="00F32B49" w:rsidRDefault="00D824B9" w:rsidP="00D824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B49">
              <w:t>доп. ЭК</w:t>
            </w:r>
          </w:p>
        </w:tc>
        <w:tc>
          <w:tcPr>
            <w:tcW w:w="988" w:type="dxa"/>
            <w:vAlign w:val="center"/>
          </w:tcPr>
          <w:p w14:paraId="12A59A8E" w14:textId="77777777" w:rsidR="00D824B9" w:rsidRPr="00F32B49" w:rsidRDefault="00F32B49" w:rsidP="00D824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доп. КР</w:t>
            </w:r>
          </w:p>
        </w:tc>
        <w:tc>
          <w:tcPr>
            <w:tcW w:w="1120" w:type="dxa"/>
            <w:vAlign w:val="center"/>
          </w:tcPr>
          <w:p w14:paraId="7626F813" w14:textId="77777777" w:rsidR="00D824B9" w:rsidRPr="00F32B49" w:rsidRDefault="00F32B49" w:rsidP="00D824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РО</w:t>
            </w:r>
          </w:p>
        </w:tc>
        <w:tc>
          <w:tcPr>
            <w:tcW w:w="1266" w:type="dxa"/>
          </w:tcPr>
          <w:p w14:paraId="5007DD79" w14:textId="77777777" w:rsidR="00D824B9" w:rsidRPr="00F32B49" w:rsidRDefault="00F32B4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</w:t>
            </w:r>
            <w:r w:rsidRPr="00F32B49">
              <w:t>од цели</w:t>
            </w:r>
          </w:p>
        </w:tc>
        <w:tc>
          <w:tcPr>
            <w:tcW w:w="1747" w:type="dxa"/>
          </w:tcPr>
          <w:p w14:paraId="58C84C70" w14:textId="77777777" w:rsidR="00D824B9" w:rsidRDefault="00D824B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Ассигнования</w:t>
            </w:r>
          </w:p>
          <w:p w14:paraId="17294A98" w14:textId="77777777" w:rsidR="00D824B9" w:rsidRDefault="00D824B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  <w:tc>
          <w:tcPr>
            <w:tcW w:w="1747" w:type="dxa"/>
          </w:tcPr>
          <w:p w14:paraId="261F5DE5" w14:textId="77777777" w:rsidR="00D824B9" w:rsidRDefault="00D824B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Ассигнования</w:t>
            </w:r>
          </w:p>
          <w:p w14:paraId="1C61E845" w14:textId="77777777" w:rsidR="00D824B9" w:rsidRDefault="00D824B9" w:rsidP="00D046E8">
            <w:pPr>
              <w:autoSpaceDE w:val="0"/>
              <w:autoSpaceDN w:val="0"/>
              <w:adjustRightInd w:val="0"/>
              <w:ind w:left="166" w:hanging="166"/>
              <w:jc w:val="both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  <w:tc>
          <w:tcPr>
            <w:tcW w:w="1952" w:type="dxa"/>
          </w:tcPr>
          <w:p w14:paraId="73185CE1" w14:textId="77777777" w:rsidR="00D824B9" w:rsidRDefault="00D824B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Ассигнования</w:t>
            </w:r>
          </w:p>
          <w:p w14:paraId="08B01E53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</w:tr>
      <w:tr w:rsidR="00D824B9" w14:paraId="4220C243" w14:textId="77777777" w:rsidTr="00D824B9">
        <w:tc>
          <w:tcPr>
            <w:tcW w:w="1106" w:type="dxa"/>
          </w:tcPr>
          <w:p w14:paraId="69D7AC4B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1" w:type="dxa"/>
          </w:tcPr>
          <w:p w14:paraId="11F9B81A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2" w:type="dxa"/>
          </w:tcPr>
          <w:p w14:paraId="341884C7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13" w:type="dxa"/>
          </w:tcPr>
          <w:p w14:paraId="2BAA9D23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19" w:type="dxa"/>
          </w:tcPr>
          <w:p w14:paraId="4B5B0F32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5" w:type="dxa"/>
          </w:tcPr>
          <w:p w14:paraId="7F62D5F0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88" w:type="dxa"/>
          </w:tcPr>
          <w:p w14:paraId="0DB66428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20" w:type="dxa"/>
          </w:tcPr>
          <w:p w14:paraId="292D11B3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66" w:type="dxa"/>
          </w:tcPr>
          <w:p w14:paraId="410CB839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20044564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5EE6C945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52" w:type="dxa"/>
          </w:tcPr>
          <w:p w14:paraId="56C441E5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824B9" w14:paraId="200C03B1" w14:textId="77777777" w:rsidTr="00D824B9">
        <w:tc>
          <w:tcPr>
            <w:tcW w:w="1106" w:type="dxa"/>
          </w:tcPr>
          <w:p w14:paraId="7DC95688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1" w:type="dxa"/>
          </w:tcPr>
          <w:p w14:paraId="3009A993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2" w:type="dxa"/>
          </w:tcPr>
          <w:p w14:paraId="7DBB4424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13" w:type="dxa"/>
          </w:tcPr>
          <w:p w14:paraId="14320DD2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19" w:type="dxa"/>
          </w:tcPr>
          <w:p w14:paraId="5F48E4C3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5" w:type="dxa"/>
          </w:tcPr>
          <w:p w14:paraId="0A7D04E1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88" w:type="dxa"/>
          </w:tcPr>
          <w:p w14:paraId="7930DEC3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20" w:type="dxa"/>
          </w:tcPr>
          <w:p w14:paraId="62DED36D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66" w:type="dxa"/>
          </w:tcPr>
          <w:p w14:paraId="1961EEB7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5D0FAE75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3DA49F63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52" w:type="dxa"/>
          </w:tcPr>
          <w:p w14:paraId="6F836D7B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824B9" w14:paraId="7C4687AC" w14:textId="77777777" w:rsidTr="00D824B9">
        <w:tc>
          <w:tcPr>
            <w:tcW w:w="1106" w:type="dxa"/>
          </w:tcPr>
          <w:p w14:paraId="07F66875" w14:textId="77777777" w:rsidR="00D824B9" w:rsidRPr="003555E0" w:rsidRDefault="00D824B9" w:rsidP="004F42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55E0">
              <w:rPr>
                <w:b/>
                <w:bCs/>
              </w:rPr>
              <w:t>Итого</w:t>
            </w:r>
          </w:p>
        </w:tc>
        <w:tc>
          <w:tcPr>
            <w:tcW w:w="1141" w:type="dxa"/>
          </w:tcPr>
          <w:p w14:paraId="13120B1A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2" w:type="dxa"/>
          </w:tcPr>
          <w:p w14:paraId="36409992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13" w:type="dxa"/>
          </w:tcPr>
          <w:p w14:paraId="6750478F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19" w:type="dxa"/>
          </w:tcPr>
          <w:p w14:paraId="0DD62AC5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5" w:type="dxa"/>
          </w:tcPr>
          <w:p w14:paraId="6C3377AB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88" w:type="dxa"/>
          </w:tcPr>
          <w:p w14:paraId="0D82CC7E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20" w:type="dxa"/>
          </w:tcPr>
          <w:p w14:paraId="6DEBAA81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66" w:type="dxa"/>
          </w:tcPr>
          <w:p w14:paraId="04F90191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5FBDBDF6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0D2D7F9B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52" w:type="dxa"/>
          </w:tcPr>
          <w:p w14:paraId="25850CBD" w14:textId="77777777" w:rsidR="00D824B9" w:rsidRDefault="00D824B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38CFC998" w14:textId="77777777" w:rsidR="00D046E8" w:rsidRDefault="00D046E8" w:rsidP="00D046E8">
      <w:pPr>
        <w:autoSpaceDE w:val="0"/>
        <w:autoSpaceDN w:val="0"/>
        <w:adjustRightInd w:val="0"/>
        <w:jc w:val="both"/>
        <w:rPr>
          <w:bCs/>
        </w:rPr>
      </w:pPr>
    </w:p>
    <w:p w14:paraId="1675ACA8" w14:textId="77777777" w:rsidR="00BD4BB7" w:rsidRPr="00150199" w:rsidRDefault="00BD4BB7" w:rsidP="00BD4B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Pr="00150199">
        <w:rPr>
          <w:rFonts w:ascii="Times New Roman" w:hAnsi="Times New Roman" w:cs="Times New Roman"/>
        </w:rPr>
        <w:t xml:space="preserve">     _______________  _______________________________</w:t>
      </w:r>
    </w:p>
    <w:p w14:paraId="3B6D53BE" w14:textId="77777777" w:rsidR="00BD4BB7" w:rsidRPr="00150199" w:rsidRDefault="00BD4BB7" w:rsidP="00BD4BB7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6C326807" w14:textId="77777777" w:rsidR="00C354FB" w:rsidRDefault="00C354FB" w:rsidP="00BD4BB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64CDC3BC" w14:textId="77777777" w:rsidR="00C354FB" w:rsidRDefault="00C354FB" w:rsidP="00BD4BB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4DAF26A" w14:textId="77777777" w:rsidR="00BD4BB7" w:rsidRPr="00DA7B71" w:rsidRDefault="00BD4BB7" w:rsidP="00BD4BB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6</w:t>
      </w:r>
    </w:p>
    <w:p w14:paraId="1E92B4A9" w14:textId="77777777" w:rsidR="00BD4BB7" w:rsidRPr="00943612" w:rsidRDefault="00BD4BB7" w:rsidP="00BD4BB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7D297D4D" w14:textId="77777777" w:rsidR="00BD4BB7" w:rsidRDefault="00BD4BB7" w:rsidP="00BD4BB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3BB8DEDF" w14:textId="77777777" w:rsidR="00BD4BB7" w:rsidRDefault="00BD4BB7" w:rsidP="00BD4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ADA11" w14:textId="77777777" w:rsidR="00BD4BB7" w:rsidRDefault="00BD4BB7" w:rsidP="00BD4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589C9BD6" w14:textId="77777777" w:rsidR="00D046E8" w:rsidRDefault="00D046E8" w:rsidP="00BD4BB7">
      <w:pPr>
        <w:autoSpaceDE w:val="0"/>
        <w:autoSpaceDN w:val="0"/>
        <w:adjustRightInd w:val="0"/>
        <w:jc w:val="right"/>
        <w:rPr>
          <w:bCs/>
        </w:rPr>
      </w:pPr>
    </w:p>
    <w:p w14:paraId="0B133C88" w14:textId="77777777" w:rsidR="00D046E8" w:rsidRDefault="00D046E8" w:rsidP="00D046E8">
      <w:pPr>
        <w:autoSpaceDE w:val="0"/>
        <w:autoSpaceDN w:val="0"/>
        <w:adjustRightInd w:val="0"/>
        <w:jc w:val="both"/>
        <w:rPr>
          <w:bCs/>
        </w:rPr>
      </w:pPr>
    </w:p>
    <w:p w14:paraId="7C05F46F" w14:textId="77777777" w:rsidR="00BD4BB7" w:rsidRPr="00150199" w:rsidRDefault="00BD4BB7" w:rsidP="00BD4BB7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_______________________________________________________</w:t>
      </w:r>
    </w:p>
    <w:p w14:paraId="0B7F4E06" w14:textId="77777777" w:rsidR="00BD4BB7" w:rsidRPr="00150199" w:rsidRDefault="00BD4BB7" w:rsidP="00BD4BB7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(наименование органа, организующего исполнение бюджета)</w:t>
      </w:r>
    </w:p>
    <w:p w14:paraId="2DE0EDDC" w14:textId="77777777" w:rsidR="00BD4BB7" w:rsidRDefault="00BD4BB7" w:rsidP="00BD4BB7">
      <w:pPr>
        <w:pStyle w:val="ConsPlusNonformat"/>
      </w:pPr>
    </w:p>
    <w:p w14:paraId="2911D4CF" w14:textId="77777777" w:rsidR="00BD4BB7" w:rsidRPr="00150199" w:rsidRDefault="00BD4BB7" w:rsidP="00BD4BB7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385"/>
      <w:bookmarkEnd w:id="2"/>
      <w:r w:rsidRPr="00150199">
        <w:rPr>
          <w:rFonts w:ascii="Times New Roman" w:hAnsi="Times New Roman" w:cs="Times New Roman"/>
        </w:rPr>
        <w:t>УВЕДОМЛЕНИЕ О БЮДЖЕТНЫХ НАЗНАЧЕНИЯХ ПО ИСТОЧНИКАМ</w:t>
      </w:r>
    </w:p>
    <w:p w14:paraId="2C1DD268" w14:textId="77777777" w:rsidR="00BD4BB7" w:rsidRPr="00150199" w:rsidRDefault="00BD4BB7" w:rsidP="00BD4BB7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N ________ ОТ ___________ Г.</w:t>
      </w:r>
    </w:p>
    <w:p w14:paraId="0F1DA505" w14:textId="77777777" w:rsidR="00BD4BB7" w:rsidRPr="00150199" w:rsidRDefault="00BD4BB7" w:rsidP="00BD4BB7">
      <w:pPr>
        <w:pStyle w:val="ConsPlusNonformat"/>
        <w:rPr>
          <w:rFonts w:ascii="Times New Roman" w:hAnsi="Times New Roman" w:cs="Times New Roman"/>
        </w:rPr>
      </w:pPr>
    </w:p>
    <w:p w14:paraId="7F505DFF" w14:textId="77777777" w:rsidR="00BD4BB7" w:rsidRPr="00150199" w:rsidRDefault="00BD4BB7" w:rsidP="00BD4BB7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Тип операции:</w:t>
      </w:r>
    </w:p>
    <w:p w14:paraId="4932EDC8" w14:textId="77777777" w:rsidR="00BD4BB7" w:rsidRPr="00150199" w:rsidRDefault="00BD4BB7" w:rsidP="00BD4BB7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Основание:</w:t>
      </w:r>
    </w:p>
    <w:p w14:paraId="41D8EC18" w14:textId="77777777" w:rsidR="00BD4BB7" w:rsidRPr="00150199" w:rsidRDefault="00BD4BB7" w:rsidP="00BD4BB7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Единицы измерения: руб.</w:t>
      </w:r>
    </w:p>
    <w:p w14:paraId="39E637C6" w14:textId="77777777" w:rsidR="00BD4BB7" w:rsidRPr="00150199" w:rsidRDefault="00BD4BB7" w:rsidP="00BD4B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827"/>
        <w:gridCol w:w="1843"/>
        <w:gridCol w:w="1842"/>
        <w:gridCol w:w="2694"/>
      </w:tblGrid>
      <w:tr w:rsidR="00BD4BB7" w:rsidRPr="00150199" w14:paraId="206AD6F4" w14:textId="77777777" w:rsidTr="004F42E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685B7" w14:textId="77777777" w:rsidR="00BD4BB7" w:rsidRPr="00150199" w:rsidRDefault="00BD4BB7" w:rsidP="004F4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48EB4" w14:textId="77777777" w:rsidR="00BD4BB7" w:rsidRPr="00150199" w:rsidRDefault="00BD4BB7" w:rsidP="004F4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Код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36555" w14:textId="77777777" w:rsidR="00BD4BB7" w:rsidRPr="00150199" w:rsidRDefault="00BD4BB7" w:rsidP="004F4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Сумма текущего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354D5" w14:textId="77777777" w:rsidR="00BD4BB7" w:rsidRPr="00007E27" w:rsidRDefault="00BD4BB7" w:rsidP="004F4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E27">
              <w:rPr>
                <w:rFonts w:ascii="Times New Roman" w:hAnsi="Times New Roman" w:cs="Times New Roman"/>
              </w:rPr>
              <w:t>Сумма 1-го года планового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A3909" w14:textId="77777777" w:rsidR="00BD4BB7" w:rsidRPr="00007E27" w:rsidRDefault="00BD4BB7" w:rsidP="004F4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E27">
              <w:rPr>
                <w:rFonts w:ascii="Times New Roman" w:hAnsi="Times New Roman" w:cs="Times New Roman"/>
              </w:rPr>
              <w:t>Сумма 2-го года планового периода</w:t>
            </w:r>
          </w:p>
        </w:tc>
      </w:tr>
      <w:tr w:rsidR="00BD4BB7" w:rsidRPr="00150199" w14:paraId="7FD68F9B" w14:textId="77777777" w:rsidTr="004F42E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50976" w14:textId="77777777" w:rsidR="00BD4BB7" w:rsidRPr="00150199" w:rsidRDefault="00BD4BB7" w:rsidP="004F4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8BDE5" w14:textId="77777777" w:rsidR="00BD4BB7" w:rsidRPr="00150199" w:rsidRDefault="00BD4BB7" w:rsidP="004F4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9E5B7" w14:textId="77777777" w:rsidR="00BD4BB7" w:rsidRPr="00150199" w:rsidRDefault="00BD4BB7" w:rsidP="004F4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E6A0E" w14:textId="77777777" w:rsidR="00BD4BB7" w:rsidRPr="00150199" w:rsidRDefault="00BD4BB7" w:rsidP="004F4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78D59" w14:textId="77777777" w:rsidR="00BD4BB7" w:rsidRPr="00150199" w:rsidRDefault="00BD4BB7" w:rsidP="004F4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BB7" w:rsidRPr="00150199" w14:paraId="3C48F426" w14:textId="77777777" w:rsidTr="004F42E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02C4F" w14:textId="77777777" w:rsidR="00BD4BB7" w:rsidRPr="00150199" w:rsidRDefault="00BD4BB7" w:rsidP="004F42EF">
            <w:pPr>
              <w:pStyle w:val="ConsPlusNormal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0CE68" w14:textId="77777777" w:rsidR="00BD4BB7" w:rsidRPr="00150199" w:rsidRDefault="00BD4BB7" w:rsidP="004F4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B415A" w14:textId="77777777" w:rsidR="00BD4BB7" w:rsidRPr="00150199" w:rsidRDefault="00BD4BB7" w:rsidP="004F4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6DDCE" w14:textId="77777777" w:rsidR="00BD4BB7" w:rsidRPr="00150199" w:rsidRDefault="00BD4BB7" w:rsidP="004F4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805F2" w14:textId="77777777" w:rsidR="00BD4BB7" w:rsidRPr="00150199" w:rsidRDefault="00BD4BB7" w:rsidP="004F4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CB2A8C" w14:textId="77777777" w:rsidR="00BD4BB7" w:rsidRPr="00150199" w:rsidRDefault="00BD4BB7" w:rsidP="00BD4B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2C2768" w14:textId="77777777" w:rsidR="00BD4BB7" w:rsidRPr="00150199" w:rsidRDefault="00BD4BB7" w:rsidP="00BD4B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Pr="00150199">
        <w:rPr>
          <w:rFonts w:ascii="Times New Roman" w:hAnsi="Times New Roman" w:cs="Times New Roman"/>
        </w:rPr>
        <w:t xml:space="preserve">     _______________  _______________________________</w:t>
      </w:r>
    </w:p>
    <w:p w14:paraId="2EF0A5DC" w14:textId="77777777" w:rsidR="00BD4BB7" w:rsidRPr="00150199" w:rsidRDefault="00BD4BB7" w:rsidP="00BD4BB7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6117C41C" w14:textId="77777777" w:rsidR="00257526" w:rsidRDefault="0025752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67CB422F" w14:textId="77777777" w:rsidR="0015597D" w:rsidRDefault="0015597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BB6E102" w14:textId="77777777" w:rsidR="007A6FB0" w:rsidRDefault="007A6FB0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1E3050F" w14:textId="77777777" w:rsidR="00C354FB" w:rsidRDefault="00C354FB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D45E9B0" w14:textId="77777777" w:rsidR="00676039" w:rsidRPr="00DA7B71" w:rsidRDefault="00676039" w:rsidP="0067603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</w:t>
      </w:r>
      <w:r w:rsidR="0015597D">
        <w:rPr>
          <w:rFonts w:ascii="Times New Roman" w:hAnsi="Times New Roman" w:cs="Times New Roman"/>
          <w:szCs w:val="22"/>
        </w:rPr>
        <w:t>7</w:t>
      </w:r>
    </w:p>
    <w:p w14:paraId="2E22EB97" w14:textId="77777777" w:rsidR="00676039" w:rsidRPr="00943612" w:rsidRDefault="00676039" w:rsidP="0067603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0CB4D401" w14:textId="77777777" w:rsidR="00676039" w:rsidRDefault="00676039" w:rsidP="0067603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1035DD2B" w14:textId="77777777" w:rsidR="00676039" w:rsidRDefault="00676039" w:rsidP="006760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273F0" w14:textId="77777777" w:rsidR="00676039" w:rsidRDefault="00676039" w:rsidP="006760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2AD6BCAB" w14:textId="77777777" w:rsidR="00676039" w:rsidRDefault="00676039" w:rsidP="0067603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B10B6FA" w14:textId="77777777" w:rsidR="00676039" w:rsidRPr="002238EE" w:rsidRDefault="00676039" w:rsidP="00676039">
      <w:pPr>
        <w:autoSpaceDE w:val="0"/>
        <w:autoSpaceDN w:val="0"/>
        <w:adjustRightInd w:val="0"/>
        <w:jc w:val="right"/>
        <w:rPr>
          <w:bCs/>
        </w:rPr>
      </w:pPr>
    </w:p>
    <w:p w14:paraId="1B4859E8" w14:textId="77777777" w:rsidR="00676039" w:rsidRDefault="00676039" w:rsidP="006760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</w:t>
      </w:r>
    </w:p>
    <w:p w14:paraId="41ADDEE4" w14:textId="77777777" w:rsidR="00676039" w:rsidRPr="00182E76" w:rsidRDefault="00676039" w:rsidP="006760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(наименование органа, организующего исполнение бюджета)</w:t>
      </w:r>
    </w:p>
    <w:p w14:paraId="464CA0DA" w14:textId="77777777" w:rsidR="00676039" w:rsidRPr="00182E76" w:rsidRDefault="00676039" w:rsidP="00676039">
      <w:pPr>
        <w:autoSpaceDE w:val="0"/>
        <w:autoSpaceDN w:val="0"/>
        <w:adjustRightInd w:val="0"/>
        <w:jc w:val="both"/>
        <w:rPr>
          <w:bCs/>
        </w:rPr>
      </w:pPr>
    </w:p>
    <w:p w14:paraId="04C3A4BD" w14:textId="77777777" w:rsidR="00676039" w:rsidRPr="006904EF" w:rsidRDefault="00676039" w:rsidP="006760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Уведомление о лимитах бюджетных обязательств №_____ от _____________</w:t>
      </w:r>
    </w:p>
    <w:p w14:paraId="60939C75" w14:textId="77777777" w:rsidR="00676039" w:rsidRPr="006904EF" w:rsidRDefault="00676039" w:rsidP="006760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________ год (на ______год и на плановый период__________________)</w:t>
      </w:r>
    </w:p>
    <w:p w14:paraId="19E61E61" w14:textId="77777777" w:rsidR="00676039" w:rsidRDefault="00676039" w:rsidP="00676039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8429"/>
        <w:gridCol w:w="1644"/>
        <w:gridCol w:w="1708"/>
      </w:tblGrid>
      <w:tr w:rsidR="00676039" w14:paraId="672BCA73" w14:textId="77777777" w:rsidTr="004F42EF">
        <w:tc>
          <w:tcPr>
            <w:tcW w:w="2865" w:type="dxa"/>
            <w:vAlign w:val="center"/>
          </w:tcPr>
          <w:p w14:paraId="2C283BF7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442" w:type="dxa"/>
            <w:vAlign w:val="center"/>
          </w:tcPr>
          <w:p w14:paraId="1E914C92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7334EB6" w14:textId="77777777" w:rsidR="00676039" w:rsidRDefault="0067603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7582" w14:textId="77777777" w:rsidR="00676039" w:rsidRDefault="0067603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Коды</w:t>
            </w:r>
          </w:p>
        </w:tc>
      </w:tr>
      <w:tr w:rsidR="00676039" w14:paraId="0893D1DC" w14:textId="77777777" w:rsidTr="004F42EF">
        <w:tc>
          <w:tcPr>
            <w:tcW w:w="2865" w:type="dxa"/>
            <w:vAlign w:val="center"/>
          </w:tcPr>
          <w:p w14:paraId="16028FE5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Главный распорядитель</w:t>
            </w:r>
          </w:p>
          <w:p w14:paraId="7B57102A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14:paraId="56142281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D7C8375" w14:textId="77777777" w:rsidR="00676039" w:rsidRDefault="0067603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C1E" w14:textId="77777777" w:rsidR="00676039" w:rsidRDefault="0067603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76039" w14:paraId="75E1C7C7" w14:textId="77777777" w:rsidTr="004F42EF">
        <w:tc>
          <w:tcPr>
            <w:tcW w:w="2865" w:type="dxa"/>
            <w:vAlign w:val="center"/>
          </w:tcPr>
          <w:p w14:paraId="29E698EC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Получатель бюджетных</w:t>
            </w:r>
          </w:p>
          <w:p w14:paraId="0E8571D3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средств:</w:t>
            </w:r>
          </w:p>
        </w:tc>
        <w:tc>
          <w:tcPr>
            <w:tcW w:w="8442" w:type="dxa"/>
            <w:vAlign w:val="bottom"/>
          </w:tcPr>
          <w:p w14:paraId="306C6832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9E61703" w14:textId="77777777" w:rsidR="00676039" w:rsidRDefault="0067603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78F" w14:textId="77777777" w:rsidR="00676039" w:rsidRDefault="0067603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76039" w14:paraId="561E779B" w14:textId="77777777" w:rsidTr="004F42EF">
        <w:tc>
          <w:tcPr>
            <w:tcW w:w="2865" w:type="dxa"/>
            <w:vAlign w:val="center"/>
          </w:tcPr>
          <w:p w14:paraId="71BA0B49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14:paraId="094FE23D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A6F53B" w14:textId="77777777" w:rsidR="00676039" w:rsidRDefault="0067603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AF" w14:textId="77777777" w:rsidR="00676039" w:rsidRDefault="0067603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383</w:t>
            </w:r>
          </w:p>
        </w:tc>
      </w:tr>
      <w:tr w:rsidR="00676039" w14:paraId="23A3B917" w14:textId="77777777" w:rsidTr="004F42EF">
        <w:tc>
          <w:tcPr>
            <w:tcW w:w="2865" w:type="dxa"/>
            <w:vAlign w:val="center"/>
          </w:tcPr>
          <w:p w14:paraId="69DF5584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Основание:</w:t>
            </w:r>
          </w:p>
        </w:tc>
        <w:tc>
          <w:tcPr>
            <w:tcW w:w="8442" w:type="dxa"/>
            <w:vAlign w:val="bottom"/>
          </w:tcPr>
          <w:p w14:paraId="37E08B7C" w14:textId="77777777" w:rsidR="00676039" w:rsidRDefault="00676039" w:rsidP="004F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14:paraId="3C53E86B" w14:textId="77777777" w:rsidR="00676039" w:rsidRDefault="0067603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8" w:type="dxa"/>
            <w:vAlign w:val="center"/>
          </w:tcPr>
          <w:p w14:paraId="7A081893" w14:textId="77777777" w:rsidR="00676039" w:rsidRDefault="0067603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5B005A3B" w14:textId="77777777" w:rsidR="00676039" w:rsidRDefault="00676039" w:rsidP="00676039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f7"/>
        <w:tblW w:w="1459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851"/>
        <w:gridCol w:w="1134"/>
        <w:gridCol w:w="1134"/>
        <w:gridCol w:w="1134"/>
        <w:gridCol w:w="992"/>
        <w:gridCol w:w="1177"/>
        <w:gridCol w:w="1879"/>
        <w:gridCol w:w="1479"/>
        <w:gridCol w:w="1443"/>
      </w:tblGrid>
      <w:tr w:rsidR="00F32B49" w14:paraId="6293E491" w14:textId="77777777" w:rsidTr="007A5844">
        <w:tc>
          <w:tcPr>
            <w:tcW w:w="1242" w:type="dxa"/>
            <w:vAlign w:val="center"/>
          </w:tcPr>
          <w:p w14:paraId="37927016" w14:textId="77777777" w:rsidR="00F32B49" w:rsidRDefault="00F32B4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КВСР</w:t>
            </w:r>
          </w:p>
        </w:tc>
        <w:tc>
          <w:tcPr>
            <w:tcW w:w="1134" w:type="dxa"/>
            <w:vAlign w:val="center"/>
          </w:tcPr>
          <w:p w14:paraId="07E2CFFE" w14:textId="77777777" w:rsidR="00F32B49" w:rsidRDefault="00F32B4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14:paraId="2351E824" w14:textId="77777777" w:rsidR="00F32B49" w:rsidRDefault="00F32B49" w:rsidP="004F42EF">
            <w:pPr>
              <w:autoSpaceDE w:val="0"/>
              <w:autoSpaceDN w:val="0"/>
              <w:adjustRightInd w:val="0"/>
              <w:ind w:left="-108" w:right="-153"/>
              <w:jc w:val="center"/>
              <w:rPr>
                <w:bCs/>
              </w:rPr>
            </w:pPr>
            <w:r>
              <w:rPr>
                <w:bCs/>
              </w:rPr>
              <w:t>КЦСР</w:t>
            </w:r>
          </w:p>
        </w:tc>
        <w:tc>
          <w:tcPr>
            <w:tcW w:w="851" w:type="dxa"/>
            <w:vAlign w:val="center"/>
          </w:tcPr>
          <w:p w14:paraId="18436EA5" w14:textId="77777777" w:rsidR="00F32B49" w:rsidRDefault="00F32B4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КВР</w:t>
            </w:r>
          </w:p>
        </w:tc>
        <w:tc>
          <w:tcPr>
            <w:tcW w:w="1134" w:type="dxa"/>
            <w:vAlign w:val="center"/>
          </w:tcPr>
          <w:p w14:paraId="6DF860F1" w14:textId="77777777" w:rsidR="00F32B49" w:rsidRPr="00D824B9" w:rsidRDefault="00F32B4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4B9">
              <w:t>КОСГУ</w:t>
            </w:r>
          </w:p>
        </w:tc>
        <w:tc>
          <w:tcPr>
            <w:tcW w:w="1134" w:type="dxa"/>
            <w:vAlign w:val="center"/>
          </w:tcPr>
          <w:p w14:paraId="6CABF5CF" w14:textId="77777777" w:rsidR="00F32B49" w:rsidRDefault="00F32B49" w:rsidP="00F32B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B49">
              <w:t>доп. ЭК</w:t>
            </w:r>
          </w:p>
        </w:tc>
        <w:tc>
          <w:tcPr>
            <w:tcW w:w="1134" w:type="dxa"/>
            <w:vAlign w:val="center"/>
          </w:tcPr>
          <w:p w14:paraId="1C01F492" w14:textId="77777777" w:rsidR="00F32B49" w:rsidRDefault="00F32B49" w:rsidP="00F32B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доп. КР</w:t>
            </w:r>
          </w:p>
        </w:tc>
        <w:tc>
          <w:tcPr>
            <w:tcW w:w="992" w:type="dxa"/>
            <w:vAlign w:val="center"/>
          </w:tcPr>
          <w:p w14:paraId="12104DF3" w14:textId="77777777" w:rsidR="00F32B49" w:rsidRDefault="00F32B49" w:rsidP="00F32B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РО</w:t>
            </w:r>
          </w:p>
        </w:tc>
        <w:tc>
          <w:tcPr>
            <w:tcW w:w="1177" w:type="dxa"/>
            <w:vAlign w:val="center"/>
          </w:tcPr>
          <w:p w14:paraId="168B0CA4" w14:textId="77777777" w:rsidR="00F32B49" w:rsidRDefault="00F32B49" w:rsidP="00F32B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</w:t>
            </w:r>
            <w:r w:rsidRPr="00F32B49">
              <w:t>од цели</w:t>
            </w:r>
          </w:p>
        </w:tc>
        <w:tc>
          <w:tcPr>
            <w:tcW w:w="1879" w:type="dxa"/>
          </w:tcPr>
          <w:p w14:paraId="6F70AD3E" w14:textId="77777777" w:rsidR="00F32B49" w:rsidRDefault="00F32B4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Лимиты</w:t>
            </w:r>
          </w:p>
          <w:p w14:paraId="50B3102B" w14:textId="77777777" w:rsidR="00F32B49" w:rsidRDefault="00F32B4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  <w:tc>
          <w:tcPr>
            <w:tcW w:w="1479" w:type="dxa"/>
          </w:tcPr>
          <w:p w14:paraId="00802A26" w14:textId="77777777" w:rsidR="00F32B49" w:rsidRDefault="00F32B4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Лимиты</w:t>
            </w:r>
          </w:p>
          <w:p w14:paraId="4FDDB631" w14:textId="77777777" w:rsidR="00F32B49" w:rsidRDefault="00F32B49" w:rsidP="004F42EF">
            <w:pPr>
              <w:autoSpaceDE w:val="0"/>
              <w:autoSpaceDN w:val="0"/>
              <w:adjustRightInd w:val="0"/>
              <w:ind w:left="166" w:hanging="166"/>
              <w:jc w:val="both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  <w:tc>
          <w:tcPr>
            <w:tcW w:w="1443" w:type="dxa"/>
          </w:tcPr>
          <w:p w14:paraId="07A34D19" w14:textId="77777777" w:rsidR="00F32B49" w:rsidRDefault="00F32B49" w:rsidP="004F42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Лимиты</w:t>
            </w:r>
          </w:p>
          <w:p w14:paraId="1ED1681D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</w:tr>
      <w:tr w:rsidR="00F32B49" w14:paraId="08D2C7E6" w14:textId="77777777" w:rsidTr="007A5844">
        <w:tc>
          <w:tcPr>
            <w:tcW w:w="1242" w:type="dxa"/>
          </w:tcPr>
          <w:p w14:paraId="5EB48C2E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4F72A411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7C0CF477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180B86B3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0D3B321C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32FE0EAD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5785C6A8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422303A2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77" w:type="dxa"/>
          </w:tcPr>
          <w:p w14:paraId="544F2735" w14:textId="77777777" w:rsidR="00F32B49" w:rsidRDefault="00F32B4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79" w:type="dxa"/>
          </w:tcPr>
          <w:p w14:paraId="7B9FEF6C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9" w:type="dxa"/>
          </w:tcPr>
          <w:p w14:paraId="41B0F3E7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43" w:type="dxa"/>
          </w:tcPr>
          <w:p w14:paraId="3C89AD86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32B49" w14:paraId="0201BC35" w14:textId="77777777" w:rsidTr="007A5844">
        <w:tc>
          <w:tcPr>
            <w:tcW w:w="1242" w:type="dxa"/>
          </w:tcPr>
          <w:p w14:paraId="194B6A58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7D3B76C0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6D479A36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6EF3EA32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E6C859D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444E9ED8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73090E6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3D338585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77" w:type="dxa"/>
          </w:tcPr>
          <w:p w14:paraId="7C962178" w14:textId="77777777" w:rsidR="00F32B49" w:rsidRDefault="00F32B4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79" w:type="dxa"/>
          </w:tcPr>
          <w:p w14:paraId="268EF6DA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9" w:type="dxa"/>
          </w:tcPr>
          <w:p w14:paraId="55A0BF38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43" w:type="dxa"/>
          </w:tcPr>
          <w:p w14:paraId="12D49FC3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32B49" w14:paraId="7A6FFFA8" w14:textId="77777777" w:rsidTr="007A5844">
        <w:tc>
          <w:tcPr>
            <w:tcW w:w="1242" w:type="dxa"/>
          </w:tcPr>
          <w:p w14:paraId="179DF1DB" w14:textId="77777777" w:rsidR="00F32B49" w:rsidRPr="003555E0" w:rsidRDefault="00F32B49" w:rsidP="004F42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55E0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215425AC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3435EA10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13613298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2DEAF56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03F93FFA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0C18031C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103BFFDF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77" w:type="dxa"/>
          </w:tcPr>
          <w:p w14:paraId="68D3D86A" w14:textId="77777777" w:rsidR="00F32B49" w:rsidRDefault="00F32B4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79" w:type="dxa"/>
          </w:tcPr>
          <w:p w14:paraId="22224283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9" w:type="dxa"/>
          </w:tcPr>
          <w:p w14:paraId="175E5390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43" w:type="dxa"/>
          </w:tcPr>
          <w:p w14:paraId="18B88917" w14:textId="77777777" w:rsidR="00F32B49" w:rsidRDefault="00F32B49" w:rsidP="004F42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35AFDB19" w14:textId="77777777" w:rsidR="00676039" w:rsidRDefault="00676039" w:rsidP="00676039">
      <w:pPr>
        <w:autoSpaceDE w:val="0"/>
        <w:autoSpaceDN w:val="0"/>
        <w:adjustRightInd w:val="0"/>
        <w:jc w:val="both"/>
        <w:rPr>
          <w:bCs/>
        </w:rPr>
      </w:pPr>
    </w:p>
    <w:p w14:paraId="36752CB8" w14:textId="77777777" w:rsidR="00676039" w:rsidRPr="00150199" w:rsidRDefault="00676039" w:rsidP="006760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Pr="00150199">
        <w:rPr>
          <w:rFonts w:ascii="Times New Roman" w:hAnsi="Times New Roman" w:cs="Times New Roman"/>
        </w:rPr>
        <w:t xml:space="preserve">     _______________  _______________________________</w:t>
      </w:r>
    </w:p>
    <w:p w14:paraId="48415221" w14:textId="77777777" w:rsidR="00676039" w:rsidRPr="00150199" w:rsidRDefault="00676039" w:rsidP="00676039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0CF89A2D" w14:textId="77777777" w:rsidR="00676039" w:rsidRDefault="00676039" w:rsidP="006760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83F7030" w14:textId="77777777" w:rsidR="004F42EF" w:rsidRPr="00DA7B71" w:rsidRDefault="004F42EF" w:rsidP="004F42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8</w:t>
      </w:r>
    </w:p>
    <w:p w14:paraId="74BFB1FC" w14:textId="77777777" w:rsidR="004F42EF" w:rsidRPr="00943612" w:rsidRDefault="004F42EF" w:rsidP="004F42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791BF480" w14:textId="77777777" w:rsidR="004F42EF" w:rsidRDefault="004F42EF" w:rsidP="004F42E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407FB854" w14:textId="77777777" w:rsidR="004F42EF" w:rsidRDefault="004F42EF" w:rsidP="004F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F42A8" w14:textId="77777777" w:rsidR="004F42EF" w:rsidRDefault="004F42EF" w:rsidP="004F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703D268E" w14:textId="77777777" w:rsidR="004F42EF" w:rsidRDefault="004F42EF" w:rsidP="006760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4FD1BC8" w14:textId="77777777" w:rsidR="004655D9" w:rsidRDefault="004655D9" w:rsidP="004655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</w:t>
      </w:r>
    </w:p>
    <w:p w14:paraId="2D1FADC9" w14:textId="77777777" w:rsidR="004655D9" w:rsidRPr="00182E76" w:rsidRDefault="004655D9" w:rsidP="004655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(наименование органа, организующего исполнение бюджета)</w:t>
      </w:r>
    </w:p>
    <w:p w14:paraId="335AC1AD" w14:textId="77777777" w:rsidR="004655D9" w:rsidRPr="00182E76" w:rsidRDefault="004655D9" w:rsidP="004655D9">
      <w:pPr>
        <w:autoSpaceDE w:val="0"/>
        <w:autoSpaceDN w:val="0"/>
        <w:adjustRightInd w:val="0"/>
        <w:jc w:val="both"/>
        <w:rPr>
          <w:bCs/>
        </w:rPr>
      </w:pPr>
    </w:p>
    <w:p w14:paraId="3BC4D287" w14:textId="77777777" w:rsidR="004655D9" w:rsidRPr="006904EF" w:rsidRDefault="004655D9" w:rsidP="004655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Уведомление об </w:t>
      </w:r>
      <w:proofErr w:type="gramStart"/>
      <w:r>
        <w:rPr>
          <w:b/>
          <w:bCs/>
        </w:rPr>
        <w:t>изменении  бюджетных</w:t>
      </w:r>
      <w:proofErr w:type="gramEnd"/>
      <w:r>
        <w:rPr>
          <w:b/>
          <w:bCs/>
        </w:rPr>
        <w:t xml:space="preserve"> ассигнованиях №_____ от _____________</w:t>
      </w:r>
    </w:p>
    <w:p w14:paraId="08CD663B" w14:textId="77777777" w:rsidR="004655D9" w:rsidRPr="006904EF" w:rsidRDefault="004655D9" w:rsidP="004655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________ год (на ______год и на плановый период__________________)</w:t>
      </w:r>
    </w:p>
    <w:p w14:paraId="4AD78919" w14:textId="77777777" w:rsidR="004655D9" w:rsidRDefault="004655D9" w:rsidP="004655D9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8429"/>
        <w:gridCol w:w="1644"/>
        <w:gridCol w:w="1708"/>
      </w:tblGrid>
      <w:tr w:rsidR="004655D9" w14:paraId="66547B73" w14:textId="77777777" w:rsidTr="00AA6793">
        <w:tc>
          <w:tcPr>
            <w:tcW w:w="2865" w:type="dxa"/>
            <w:vAlign w:val="center"/>
          </w:tcPr>
          <w:p w14:paraId="49B36F9B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442" w:type="dxa"/>
            <w:vAlign w:val="center"/>
          </w:tcPr>
          <w:p w14:paraId="03CD59E4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FE255D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610F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Коды</w:t>
            </w:r>
          </w:p>
        </w:tc>
      </w:tr>
      <w:tr w:rsidR="004655D9" w14:paraId="2B7E8EE2" w14:textId="77777777" w:rsidTr="00AA6793">
        <w:tc>
          <w:tcPr>
            <w:tcW w:w="2865" w:type="dxa"/>
            <w:vAlign w:val="center"/>
          </w:tcPr>
          <w:p w14:paraId="5210E67C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Главный распорядитель</w:t>
            </w:r>
          </w:p>
          <w:p w14:paraId="6D66F89D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14:paraId="225C8983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3141E69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8859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655D9" w14:paraId="47A57143" w14:textId="77777777" w:rsidTr="00AA6793">
        <w:tc>
          <w:tcPr>
            <w:tcW w:w="2865" w:type="dxa"/>
            <w:vAlign w:val="center"/>
          </w:tcPr>
          <w:p w14:paraId="313C31B2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Получатель бюджетных</w:t>
            </w:r>
          </w:p>
          <w:p w14:paraId="6D4B38FA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средств:</w:t>
            </w:r>
          </w:p>
        </w:tc>
        <w:tc>
          <w:tcPr>
            <w:tcW w:w="8442" w:type="dxa"/>
            <w:vAlign w:val="bottom"/>
          </w:tcPr>
          <w:p w14:paraId="79D5BB50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7FECDE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BD6B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655D9" w14:paraId="1AE9B287" w14:textId="77777777" w:rsidTr="00AA6793">
        <w:tc>
          <w:tcPr>
            <w:tcW w:w="2865" w:type="dxa"/>
            <w:vAlign w:val="center"/>
          </w:tcPr>
          <w:p w14:paraId="30F6E471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14:paraId="0AA6995F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4568E94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F06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383</w:t>
            </w:r>
          </w:p>
        </w:tc>
      </w:tr>
      <w:tr w:rsidR="004655D9" w14:paraId="6A0A76AF" w14:textId="77777777" w:rsidTr="00AA6793">
        <w:tc>
          <w:tcPr>
            <w:tcW w:w="2865" w:type="dxa"/>
            <w:vAlign w:val="center"/>
          </w:tcPr>
          <w:p w14:paraId="12729693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Основание:</w:t>
            </w:r>
          </w:p>
        </w:tc>
        <w:tc>
          <w:tcPr>
            <w:tcW w:w="8442" w:type="dxa"/>
            <w:vAlign w:val="bottom"/>
          </w:tcPr>
          <w:p w14:paraId="51073B5A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14:paraId="1D7CBD25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8" w:type="dxa"/>
            <w:vAlign w:val="center"/>
          </w:tcPr>
          <w:p w14:paraId="5570F8ED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2E780891" w14:textId="77777777" w:rsidR="004655D9" w:rsidRDefault="004655D9" w:rsidP="004655D9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f7"/>
        <w:tblW w:w="14786" w:type="dxa"/>
        <w:tblLook w:val="04A0" w:firstRow="1" w:lastRow="0" w:firstColumn="1" w:lastColumn="0" w:noHBand="0" w:noVBand="1"/>
      </w:tblPr>
      <w:tblGrid>
        <w:gridCol w:w="1106"/>
        <w:gridCol w:w="1141"/>
        <w:gridCol w:w="932"/>
        <w:gridCol w:w="913"/>
        <w:gridCol w:w="1019"/>
        <w:gridCol w:w="855"/>
        <w:gridCol w:w="988"/>
        <w:gridCol w:w="1120"/>
        <w:gridCol w:w="1266"/>
        <w:gridCol w:w="1747"/>
        <w:gridCol w:w="1747"/>
        <w:gridCol w:w="1952"/>
      </w:tblGrid>
      <w:tr w:rsidR="004655D9" w14:paraId="27F0C942" w14:textId="77777777" w:rsidTr="00AA6793">
        <w:tc>
          <w:tcPr>
            <w:tcW w:w="1106" w:type="dxa"/>
            <w:vAlign w:val="center"/>
          </w:tcPr>
          <w:p w14:paraId="4DED7938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КВСР</w:t>
            </w:r>
          </w:p>
        </w:tc>
        <w:tc>
          <w:tcPr>
            <w:tcW w:w="1141" w:type="dxa"/>
            <w:vAlign w:val="center"/>
          </w:tcPr>
          <w:p w14:paraId="2A502B51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КФСР</w:t>
            </w:r>
          </w:p>
        </w:tc>
        <w:tc>
          <w:tcPr>
            <w:tcW w:w="932" w:type="dxa"/>
            <w:vAlign w:val="center"/>
          </w:tcPr>
          <w:p w14:paraId="609A9153" w14:textId="77777777" w:rsidR="004655D9" w:rsidRDefault="004655D9" w:rsidP="00AA6793">
            <w:pPr>
              <w:autoSpaceDE w:val="0"/>
              <w:autoSpaceDN w:val="0"/>
              <w:adjustRightInd w:val="0"/>
              <w:ind w:left="-108" w:right="-153"/>
              <w:jc w:val="center"/>
              <w:rPr>
                <w:bCs/>
              </w:rPr>
            </w:pPr>
            <w:r>
              <w:rPr>
                <w:bCs/>
              </w:rPr>
              <w:t>КЦСР</w:t>
            </w:r>
          </w:p>
        </w:tc>
        <w:tc>
          <w:tcPr>
            <w:tcW w:w="913" w:type="dxa"/>
            <w:vAlign w:val="center"/>
          </w:tcPr>
          <w:p w14:paraId="24C60142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КВР</w:t>
            </w:r>
          </w:p>
        </w:tc>
        <w:tc>
          <w:tcPr>
            <w:tcW w:w="1019" w:type="dxa"/>
            <w:vAlign w:val="center"/>
          </w:tcPr>
          <w:p w14:paraId="5B2B0E3A" w14:textId="77777777" w:rsidR="004655D9" w:rsidRPr="00D824B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4B9">
              <w:t>КОСГУ</w:t>
            </w:r>
          </w:p>
        </w:tc>
        <w:tc>
          <w:tcPr>
            <w:tcW w:w="855" w:type="dxa"/>
            <w:vAlign w:val="center"/>
          </w:tcPr>
          <w:p w14:paraId="1DCDAB54" w14:textId="77777777" w:rsidR="004655D9" w:rsidRPr="00F32B4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B49">
              <w:t>доп. ЭК</w:t>
            </w:r>
          </w:p>
        </w:tc>
        <w:tc>
          <w:tcPr>
            <w:tcW w:w="988" w:type="dxa"/>
            <w:vAlign w:val="center"/>
          </w:tcPr>
          <w:p w14:paraId="76326A56" w14:textId="77777777" w:rsidR="004655D9" w:rsidRPr="00F32B4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доп. КР</w:t>
            </w:r>
          </w:p>
        </w:tc>
        <w:tc>
          <w:tcPr>
            <w:tcW w:w="1120" w:type="dxa"/>
            <w:vAlign w:val="center"/>
          </w:tcPr>
          <w:p w14:paraId="0726679F" w14:textId="77777777" w:rsidR="004655D9" w:rsidRPr="00F32B4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РО</w:t>
            </w:r>
          </w:p>
        </w:tc>
        <w:tc>
          <w:tcPr>
            <w:tcW w:w="1266" w:type="dxa"/>
          </w:tcPr>
          <w:p w14:paraId="6761F455" w14:textId="77777777" w:rsidR="004655D9" w:rsidRPr="00F32B4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</w:t>
            </w:r>
            <w:r w:rsidRPr="00F32B49">
              <w:t>од цели</w:t>
            </w:r>
          </w:p>
        </w:tc>
        <w:tc>
          <w:tcPr>
            <w:tcW w:w="1747" w:type="dxa"/>
          </w:tcPr>
          <w:p w14:paraId="33E75C36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Ассигнования</w:t>
            </w:r>
          </w:p>
          <w:p w14:paraId="4DC95CB5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  <w:tc>
          <w:tcPr>
            <w:tcW w:w="1747" w:type="dxa"/>
          </w:tcPr>
          <w:p w14:paraId="40F66478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Ассигнования</w:t>
            </w:r>
          </w:p>
          <w:p w14:paraId="47792BD5" w14:textId="77777777" w:rsidR="004655D9" w:rsidRDefault="004655D9" w:rsidP="00AA6793">
            <w:pPr>
              <w:autoSpaceDE w:val="0"/>
              <w:autoSpaceDN w:val="0"/>
              <w:adjustRightInd w:val="0"/>
              <w:ind w:left="166" w:hanging="166"/>
              <w:jc w:val="both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  <w:tc>
          <w:tcPr>
            <w:tcW w:w="1952" w:type="dxa"/>
          </w:tcPr>
          <w:p w14:paraId="0E9354DC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Ассигнования</w:t>
            </w:r>
          </w:p>
          <w:p w14:paraId="452B4487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</w:tr>
      <w:tr w:rsidR="004655D9" w14:paraId="3919D204" w14:textId="77777777" w:rsidTr="00AA6793">
        <w:tc>
          <w:tcPr>
            <w:tcW w:w="1106" w:type="dxa"/>
          </w:tcPr>
          <w:p w14:paraId="5B65B720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1" w:type="dxa"/>
          </w:tcPr>
          <w:p w14:paraId="682F31C5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2" w:type="dxa"/>
          </w:tcPr>
          <w:p w14:paraId="75954906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13" w:type="dxa"/>
          </w:tcPr>
          <w:p w14:paraId="7B1F720C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19" w:type="dxa"/>
          </w:tcPr>
          <w:p w14:paraId="006734C5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5" w:type="dxa"/>
          </w:tcPr>
          <w:p w14:paraId="1260072B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88" w:type="dxa"/>
          </w:tcPr>
          <w:p w14:paraId="08FFA670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20" w:type="dxa"/>
          </w:tcPr>
          <w:p w14:paraId="52A0BFCE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66" w:type="dxa"/>
          </w:tcPr>
          <w:p w14:paraId="7BEB18CE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05239A7D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41EA666E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52" w:type="dxa"/>
          </w:tcPr>
          <w:p w14:paraId="58686C91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655D9" w14:paraId="539F1167" w14:textId="77777777" w:rsidTr="00AA6793">
        <w:tc>
          <w:tcPr>
            <w:tcW w:w="1106" w:type="dxa"/>
          </w:tcPr>
          <w:p w14:paraId="2E9AA70A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1" w:type="dxa"/>
          </w:tcPr>
          <w:p w14:paraId="7E06FE53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2" w:type="dxa"/>
          </w:tcPr>
          <w:p w14:paraId="6D57B23B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13" w:type="dxa"/>
          </w:tcPr>
          <w:p w14:paraId="585D79D8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19" w:type="dxa"/>
          </w:tcPr>
          <w:p w14:paraId="1518296A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5" w:type="dxa"/>
          </w:tcPr>
          <w:p w14:paraId="5AF98818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88" w:type="dxa"/>
          </w:tcPr>
          <w:p w14:paraId="31E6F096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20" w:type="dxa"/>
          </w:tcPr>
          <w:p w14:paraId="03A88B9A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66" w:type="dxa"/>
          </w:tcPr>
          <w:p w14:paraId="74005601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4BF05402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5DD39D14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52" w:type="dxa"/>
          </w:tcPr>
          <w:p w14:paraId="1A3DE5A1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655D9" w14:paraId="0DBC4D93" w14:textId="77777777" w:rsidTr="00AA6793">
        <w:tc>
          <w:tcPr>
            <w:tcW w:w="1106" w:type="dxa"/>
          </w:tcPr>
          <w:p w14:paraId="186B73F0" w14:textId="77777777" w:rsidR="004655D9" w:rsidRPr="003555E0" w:rsidRDefault="004655D9" w:rsidP="00AA67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55E0">
              <w:rPr>
                <w:b/>
                <w:bCs/>
              </w:rPr>
              <w:t>Итого</w:t>
            </w:r>
          </w:p>
        </w:tc>
        <w:tc>
          <w:tcPr>
            <w:tcW w:w="1141" w:type="dxa"/>
          </w:tcPr>
          <w:p w14:paraId="6D4B77A8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2" w:type="dxa"/>
          </w:tcPr>
          <w:p w14:paraId="033A4E16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13" w:type="dxa"/>
          </w:tcPr>
          <w:p w14:paraId="6ED264C0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19" w:type="dxa"/>
          </w:tcPr>
          <w:p w14:paraId="187013E3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5" w:type="dxa"/>
          </w:tcPr>
          <w:p w14:paraId="1EB7B8DE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88" w:type="dxa"/>
          </w:tcPr>
          <w:p w14:paraId="093BE87B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20" w:type="dxa"/>
          </w:tcPr>
          <w:p w14:paraId="5A526344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66" w:type="dxa"/>
          </w:tcPr>
          <w:p w14:paraId="25B70477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79331E1F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47" w:type="dxa"/>
          </w:tcPr>
          <w:p w14:paraId="391783BF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52" w:type="dxa"/>
          </w:tcPr>
          <w:p w14:paraId="56261339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0BF8A80B" w14:textId="77777777" w:rsidR="004655D9" w:rsidRDefault="004655D9" w:rsidP="004655D9">
      <w:pPr>
        <w:autoSpaceDE w:val="0"/>
        <w:autoSpaceDN w:val="0"/>
        <w:adjustRightInd w:val="0"/>
        <w:jc w:val="both"/>
        <w:rPr>
          <w:bCs/>
        </w:rPr>
      </w:pPr>
    </w:p>
    <w:p w14:paraId="5D5364D8" w14:textId="77777777" w:rsidR="004655D9" w:rsidRPr="00150199" w:rsidRDefault="004655D9" w:rsidP="004655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Pr="00150199">
        <w:rPr>
          <w:rFonts w:ascii="Times New Roman" w:hAnsi="Times New Roman" w:cs="Times New Roman"/>
        </w:rPr>
        <w:t xml:space="preserve">     _______________  _______________________________</w:t>
      </w:r>
    </w:p>
    <w:p w14:paraId="63508ACF" w14:textId="77777777" w:rsidR="004655D9" w:rsidRPr="00150199" w:rsidRDefault="004655D9" w:rsidP="004655D9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23EA06F6" w14:textId="77777777" w:rsidR="004F42EF" w:rsidRDefault="004F42EF" w:rsidP="004F42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6419C416" w14:textId="77777777" w:rsidR="004655D9" w:rsidRDefault="004655D9" w:rsidP="004F42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B846D16" w14:textId="77777777" w:rsidR="00C354FB" w:rsidRPr="00DA7B71" w:rsidRDefault="00C354FB" w:rsidP="00C354F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9</w:t>
      </w:r>
    </w:p>
    <w:p w14:paraId="3259D0D1" w14:textId="77777777" w:rsidR="00C354FB" w:rsidRPr="00943612" w:rsidRDefault="00C354FB" w:rsidP="00C354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3AACA403" w14:textId="77777777" w:rsidR="00C354FB" w:rsidRDefault="00C354FB" w:rsidP="00C354F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0C1CE8E0" w14:textId="77777777" w:rsidR="00C354FB" w:rsidRDefault="00C354FB" w:rsidP="00C354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E8E6C" w14:textId="77777777" w:rsidR="00C354FB" w:rsidRDefault="00C354FB" w:rsidP="00C354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4B4AB627" w14:textId="77777777" w:rsidR="00C354FB" w:rsidRDefault="00C354FB" w:rsidP="004F42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0C3AC5BF" w14:textId="77777777" w:rsidR="00C354FB" w:rsidRDefault="00C354FB" w:rsidP="004F42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5C0E01E" w14:textId="77777777" w:rsidR="00C354FB" w:rsidRDefault="00C354FB" w:rsidP="004F42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1362AD6D" w14:textId="77777777" w:rsidR="00C354FB" w:rsidRDefault="00C354FB" w:rsidP="004F42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BA3EFDC" w14:textId="77777777" w:rsidR="00C354FB" w:rsidRDefault="00C354FB" w:rsidP="004F42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6B35ACC7" w14:textId="77777777" w:rsidR="00C354FB" w:rsidRPr="003C0D72" w:rsidRDefault="00C354FB" w:rsidP="00C354FB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__________________________________________</w:t>
      </w:r>
    </w:p>
    <w:p w14:paraId="053230AE" w14:textId="77777777" w:rsidR="00C354FB" w:rsidRPr="003C0D72" w:rsidRDefault="00C354FB" w:rsidP="00C354FB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(наименование органа, исполняющего бюджет)</w:t>
      </w:r>
    </w:p>
    <w:p w14:paraId="7182235A" w14:textId="77777777" w:rsidR="00C354FB" w:rsidRPr="003C0D72" w:rsidRDefault="00C354FB" w:rsidP="00C354FB">
      <w:pPr>
        <w:pStyle w:val="ConsPlusNonformat"/>
        <w:rPr>
          <w:rFonts w:ascii="Times New Roman" w:hAnsi="Times New Roman" w:cs="Times New Roman"/>
        </w:rPr>
      </w:pPr>
    </w:p>
    <w:p w14:paraId="289330FA" w14:textId="77777777" w:rsidR="00C354FB" w:rsidRPr="003C0D72" w:rsidRDefault="00C354FB" w:rsidP="00C354FB">
      <w:pPr>
        <w:pStyle w:val="ConsPlusNonformat"/>
        <w:rPr>
          <w:rFonts w:ascii="Times New Roman" w:hAnsi="Times New Roman" w:cs="Times New Roman"/>
        </w:rPr>
      </w:pPr>
      <w:bookmarkStart w:id="3" w:name="Par569"/>
      <w:bookmarkEnd w:id="3"/>
      <w:r w:rsidRPr="003C0D72">
        <w:rPr>
          <w:rFonts w:ascii="Times New Roman" w:hAnsi="Times New Roman" w:cs="Times New Roman"/>
        </w:rPr>
        <w:t xml:space="preserve">               УВЕДОМЛЕНИЕ ОБ ИЗМЕНЕНИИ БЮДЖЕТНЫХ НАЗНАЧЕНИЙ</w:t>
      </w:r>
    </w:p>
    <w:p w14:paraId="31CAB545" w14:textId="77777777" w:rsidR="00C354FB" w:rsidRPr="003C0D72" w:rsidRDefault="00C354FB" w:rsidP="00C354FB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 xml:space="preserve">               ПО ИСТОЧНИКАМ ФИНАНСИРОВАНИЯ ДЕФИЦИТА БЮДЖЕТА</w:t>
      </w:r>
    </w:p>
    <w:p w14:paraId="4898F8B9" w14:textId="77777777" w:rsidR="00C354FB" w:rsidRPr="003C0D72" w:rsidRDefault="00C354FB" w:rsidP="00C354FB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 xml:space="preserve">                      N ____ ОТ ____________________</w:t>
      </w:r>
    </w:p>
    <w:p w14:paraId="2F8AB730" w14:textId="77777777" w:rsidR="00C354FB" w:rsidRPr="003C0D72" w:rsidRDefault="00C354FB" w:rsidP="00C354FB">
      <w:pPr>
        <w:pStyle w:val="ConsPlusNonformat"/>
        <w:rPr>
          <w:rFonts w:ascii="Times New Roman" w:hAnsi="Times New Roman" w:cs="Times New Roman"/>
        </w:rPr>
      </w:pPr>
    </w:p>
    <w:p w14:paraId="77A26814" w14:textId="77777777" w:rsidR="00C354FB" w:rsidRPr="003C0D72" w:rsidRDefault="00C354FB" w:rsidP="00C354FB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Тип операции:</w:t>
      </w:r>
    </w:p>
    <w:p w14:paraId="2C7FB796" w14:textId="77777777" w:rsidR="00C354FB" w:rsidRPr="003C0D72" w:rsidRDefault="00C354FB" w:rsidP="00C354FB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Основание:</w:t>
      </w:r>
    </w:p>
    <w:p w14:paraId="3AB2B3C2" w14:textId="77777777" w:rsidR="00C354FB" w:rsidRPr="003C0D72" w:rsidRDefault="00C354FB" w:rsidP="00C354FB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Единицы измерения: руб.</w:t>
      </w:r>
    </w:p>
    <w:p w14:paraId="74A6F124" w14:textId="77777777" w:rsidR="00C354FB" w:rsidRPr="003C0D72" w:rsidRDefault="00C354FB" w:rsidP="00C354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3460"/>
        <w:gridCol w:w="1417"/>
        <w:gridCol w:w="1485"/>
        <w:gridCol w:w="1650"/>
        <w:gridCol w:w="1587"/>
      </w:tblGrid>
      <w:tr w:rsidR="00C354FB" w:rsidRPr="003C0D72" w14:paraId="59D7CE30" w14:textId="77777777" w:rsidTr="00C354F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DFD9" w14:textId="77777777" w:rsidR="00C354FB" w:rsidRPr="003C0D72" w:rsidRDefault="00C354FB" w:rsidP="00A6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165B7" w14:textId="77777777" w:rsidR="00C354FB" w:rsidRPr="003C0D72" w:rsidRDefault="00C354FB" w:rsidP="00A6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Код источника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80E2D" w14:textId="77777777" w:rsidR="00C354FB" w:rsidRPr="003C0D72" w:rsidRDefault="00C354FB" w:rsidP="00A6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Общая сумма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48F04" w14:textId="77777777" w:rsidR="00C354FB" w:rsidRPr="003C0D72" w:rsidRDefault="00C354FB" w:rsidP="00A6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Сумма текущего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F6EE9" w14:textId="77777777" w:rsidR="00C354FB" w:rsidRPr="003C0D72" w:rsidRDefault="00C354FB" w:rsidP="00A6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Сумма 2-го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EAE0C" w14:textId="77777777" w:rsidR="00C354FB" w:rsidRPr="003C0D72" w:rsidRDefault="00C354FB" w:rsidP="00A6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Сумма 3-го года</w:t>
            </w:r>
          </w:p>
        </w:tc>
      </w:tr>
      <w:tr w:rsidR="00C354FB" w:rsidRPr="003C0D72" w14:paraId="48F1FA2C" w14:textId="77777777" w:rsidTr="00C354F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DDA62" w14:textId="77777777" w:rsidR="00C354FB" w:rsidRPr="003C0D72" w:rsidRDefault="00C354FB" w:rsidP="00A62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FBE5C" w14:textId="77777777" w:rsidR="00C354FB" w:rsidRPr="003C0D72" w:rsidRDefault="00C354FB" w:rsidP="00A62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6CAAE" w14:textId="77777777" w:rsidR="00C354FB" w:rsidRPr="003C0D72" w:rsidRDefault="00C354FB" w:rsidP="00A62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4768" w14:textId="77777777" w:rsidR="00C354FB" w:rsidRPr="003C0D72" w:rsidRDefault="00C354FB" w:rsidP="00A62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24496" w14:textId="77777777" w:rsidR="00C354FB" w:rsidRPr="003C0D72" w:rsidRDefault="00C354FB" w:rsidP="00A62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E063B" w14:textId="77777777" w:rsidR="00C354FB" w:rsidRPr="003C0D72" w:rsidRDefault="00C354FB" w:rsidP="00A62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54FB" w:rsidRPr="003C0D72" w14:paraId="15A9978C" w14:textId="77777777" w:rsidTr="00C354F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743AD" w14:textId="77777777" w:rsidR="00C354FB" w:rsidRPr="003C0D72" w:rsidRDefault="00C354FB" w:rsidP="00A62ED2">
            <w:pPr>
              <w:pStyle w:val="ConsPlusNormal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C0795" w14:textId="77777777" w:rsidR="00C354FB" w:rsidRPr="003C0D72" w:rsidRDefault="00C354FB" w:rsidP="00A62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BC0C3" w14:textId="77777777" w:rsidR="00C354FB" w:rsidRPr="003C0D72" w:rsidRDefault="00C354FB" w:rsidP="00A62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EC650" w14:textId="77777777" w:rsidR="00C354FB" w:rsidRPr="003C0D72" w:rsidRDefault="00C354FB" w:rsidP="00A6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AE439" w14:textId="77777777" w:rsidR="00C354FB" w:rsidRPr="003C0D72" w:rsidRDefault="00C354FB" w:rsidP="00A6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22D88" w14:textId="77777777" w:rsidR="00C354FB" w:rsidRPr="003C0D72" w:rsidRDefault="00C354FB" w:rsidP="00A6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62780DF" w14:textId="77777777" w:rsidR="00C354FB" w:rsidRPr="003C0D72" w:rsidRDefault="00C354FB" w:rsidP="00C35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487A887" w14:textId="77777777" w:rsidR="00C354FB" w:rsidRDefault="00C354FB" w:rsidP="00C354FB">
      <w:pPr>
        <w:pStyle w:val="ConsPlusNonformat"/>
        <w:rPr>
          <w:rFonts w:ascii="Times New Roman" w:hAnsi="Times New Roman" w:cs="Times New Roman"/>
        </w:rPr>
      </w:pPr>
    </w:p>
    <w:p w14:paraId="735921C0" w14:textId="77777777" w:rsidR="00C354FB" w:rsidRPr="00150199" w:rsidRDefault="00C354FB" w:rsidP="00C354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Pr="00150199">
        <w:rPr>
          <w:rFonts w:ascii="Times New Roman" w:hAnsi="Times New Roman" w:cs="Times New Roman"/>
        </w:rPr>
        <w:t xml:space="preserve">     _______________  _______________________________</w:t>
      </w:r>
    </w:p>
    <w:p w14:paraId="3D70B35E" w14:textId="77777777" w:rsidR="00C354FB" w:rsidRPr="00150199" w:rsidRDefault="00C354FB" w:rsidP="00C354FB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279DF74A" w14:textId="77777777" w:rsidR="00C354FB" w:rsidRDefault="00C354FB" w:rsidP="00C354F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2249910" w14:textId="77777777" w:rsidR="004F42EF" w:rsidRPr="00DA7B71" w:rsidRDefault="004F42EF" w:rsidP="004F42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</w:t>
      </w:r>
      <w:r w:rsidR="00AA6793">
        <w:rPr>
          <w:rFonts w:ascii="Times New Roman" w:hAnsi="Times New Roman" w:cs="Times New Roman"/>
          <w:szCs w:val="22"/>
        </w:rPr>
        <w:t>10</w:t>
      </w:r>
    </w:p>
    <w:p w14:paraId="0110EA16" w14:textId="77777777" w:rsidR="004F42EF" w:rsidRPr="00943612" w:rsidRDefault="004F42EF" w:rsidP="004F42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00F0F76F" w14:textId="77777777" w:rsidR="004F42EF" w:rsidRDefault="004F42EF" w:rsidP="004F42E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3750FB99" w14:textId="77777777" w:rsidR="004F42EF" w:rsidRDefault="004F42EF" w:rsidP="004F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0EA3E" w14:textId="77777777" w:rsidR="004F42EF" w:rsidRDefault="004F42EF" w:rsidP="004F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41B72CF5" w14:textId="77777777" w:rsidR="004655D9" w:rsidRDefault="004655D9" w:rsidP="004655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B448414" w14:textId="77777777" w:rsidR="004655D9" w:rsidRDefault="004655D9" w:rsidP="004655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</w:t>
      </w:r>
    </w:p>
    <w:p w14:paraId="7E8BBB45" w14:textId="77777777" w:rsidR="004655D9" w:rsidRPr="00182E76" w:rsidRDefault="004655D9" w:rsidP="004655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(наименование органа, организующего исполнение бюджета)</w:t>
      </w:r>
    </w:p>
    <w:p w14:paraId="519C3542" w14:textId="77777777" w:rsidR="004655D9" w:rsidRPr="00182E76" w:rsidRDefault="004655D9" w:rsidP="004655D9">
      <w:pPr>
        <w:autoSpaceDE w:val="0"/>
        <w:autoSpaceDN w:val="0"/>
        <w:adjustRightInd w:val="0"/>
        <w:jc w:val="both"/>
        <w:rPr>
          <w:bCs/>
        </w:rPr>
      </w:pPr>
    </w:p>
    <w:p w14:paraId="70B41418" w14:textId="77777777" w:rsidR="004655D9" w:rsidRPr="006904EF" w:rsidRDefault="004655D9" w:rsidP="004655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Уведомление об изменении лимитов бюджетных обязательств №_____ от _____________</w:t>
      </w:r>
    </w:p>
    <w:p w14:paraId="4773C4DE" w14:textId="77777777" w:rsidR="004655D9" w:rsidRPr="006904EF" w:rsidRDefault="004655D9" w:rsidP="004655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________ год (на ______год и на плановый период__________________)</w:t>
      </w:r>
    </w:p>
    <w:p w14:paraId="3F546512" w14:textId="77777777" w:rsidR="004655D9" w:rsidRDefault="004655D9" w:rsidP="004655D9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8429"/>
        <w:gridCol w:w="1644"/>
        <w:gridCol w:w="1708"/>
      </w:tblGrid>
      <w:tr w:rsidR="004655D9" w14:paraId="5C06EF99" w14:textId="77777777" w:rsidTr="00AA6793">
        <w:tc>
          <w:tcPr>
            <w:tcW w:w="2865" w:type="dxa"/>
            <w:vAlign w:val="center"/>
          </w:tcPr>
          <w:p w14:paraId="23B63703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442" w:type="dxa"/>
            <w:vAlign w:val="center"/>
          </w:tcPr>
          <w:p w14:paraId="20692EE8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393253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542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Коды</w:t>
            </w:r>
          </w:p>
        </w:tc>
      </w:tr>
      <w:tr w:rsidR="004655D9" w14:paraId="74F26A0C" w14:textId="77777777" w:rsidTr="00AA6793">
        <w:tc>
          <w:tcPr>
            <w:tcW w:w="2865" w:type="dxa"/>
            <w:vAlign w:val="center"/>
          </w:tcPr>
          <w:p w14:paraId="1122ACB5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Главный распорядитель</w:t>
            </w:r>
          </w:p>
          <w:p w14:paraId="7A485359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14:paraId="43B274FE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03F1143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AC6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655D9" w14:paraId="366762BF" w14:textId="77777777" w:rsidTr="00AA6793">
        <w:tc>
          <w:tcPr>
            <w:tcW w:w="2865" w:type="dxa"/>
            <w:vAlign w:val="center"/>
          </w:tcPr>
          <w:p w14:paraId="12DB52C3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Получатель бюджетных</w:t>
            </w:r>
          </w:p>
          <w:p w14:paraId="0302B4D2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средств:</w:t>
            </w:r>
          </w:p>
        </w:tc>
        <w:tc>
          <w:tcPr>
            <w:tcW w:w="8442" w:type="dxa"/>
            <w:vAlign w:val="bottom"/>
          </w:tcPr>
          <w:p w14:paraId="19DF95B0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17E39A9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E621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655D9" w14:paraId="2AA2E823" w14:textId="77777777" w:rsidTr="00AA6793">
        <w:tc>
          <w:tcPr>
            <w:tcW w:w="2865" w:type="dxa"/>
            <w:vAlign w:val="center"/>
          </w:tcPr>
          <w:p w14:paraId="3743FC4C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14:paraId="4632D151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94E4DF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0DB0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383</w:t>
            </w:r>
          </w:p>
        </w:tc>
      </w:tr>
      <w:tr w:rsidR="004655D9" w14:paraId="620F7E43" w14:textId="77777777" w:rsidTr="00AA6793">
        <w:tc>
          <w:tcPr>
            <w:tcW w:w="2865" w:type="dxa"/>
            <w:vAlign w:val="center"/>
          </w:tcPr>
          <w:p w14:paraId="46B06054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Основание:</w:t>
            </w:r>
          </w:p>
        </w:tc>
        <w:tc>
          <w:tcPr>
            <w:tcW w:w="8442" w:type="dxa"/>
            <w:vAlign w:val="bottom"/>
          </w:tcPr>
          <w:p w14:paraId="776C59A5" w14:textId="77777777" w:rsidR="004655D9" w:rsidRDefault="004655D9" w:rsidP="00AA67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14:paraId="12B7F4B2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8" w:type="dxa"/>
            <w:vAlign w:val="center"/>
          </w:tcPr>
          <w:p w14:paraId="36331DEB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076BAB88" w14:textId="77777777" w:rsidR="004655D9" w:rsidRDefault="004655D9" w:rsidP="004655D9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f7"/>
        <w:tblW w:w="14696" w:type="dxa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851"/>
        <w:gridCol w:w="1134"/>
        <w:gridCol w:w="1134"/>
        <w:gridCol w:w="1134"/>
        <w:gridCol w:w="992"/>
        <w:gridCol w:w="1177"/>
        <w:gridCol w:w="1657"/>
        <w:gridCol w:w="1624"/>
        <w:gridCol w:w="1624"/>
      </w:tblGrid>
      <w:tr w:rsidR="004655D9" w14:paraId="2AE79114" w14:textId="77777777" w:rsidTr="007A5844">
        <w:tc>
          <w:tcPr>
            <w:tcW w:w="1242" w:type="dxa"/>
            <w:vAlign w:val="center"/>
          </w:tcPr>
          <w:p w14:paraId="48A0360E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КВСР</w:t>
            </w:r>
          </w:p>
        </w:tc>
        <w:tc>
          <w:tcPr>
            <w:tcW w:w="1134" w:type="dxa"/>
            <w:vAlign w:val="center"/>
          </w:tcPr>
          <w:p w14:paraId="45469306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14:paraId="3F832226" w14:textId="77777777" w:rsidR="004655D9" w:rsidRDefault="004655D9" w:rsidP="00AA6793">
            <w:pPr>
              <w:autoSpaceDE w:val="0"/>
              <w:autoSpaceDN w:val="0"/>
              <w:adjustRightInd w:val="0"/>
              <w:ind w:left="-108" w:right="-153"/>
              <w:jc w:val="center"/>
              <w:rPr>
                <w:bCs/>
              </w:rPr>
            </w:pPr>
            <w:r>
              <w:rPr>
                <w:bCs/>
              </w:rPr>
              <w:t>КЦСР</w:t>
            </w:r>
          </w:p>
        </w:tc>
        <w:tc>
          <w:tcPr>
            <w:tcW w:w="851" w:type="dxa"/>
            <w:vAlign w:val="center"/>
          </w:tcPr>
          <w:p w14:paraId="24C1E4E5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КВР</w:t>
            </w:r>
          </w:p>
        </w:tc>
        <w:tc>
          <w:tcPr>
            <w:tcW w:w="1134" w:type="dxa"/>
            <w:vAlign w:val="center"/>
          </w:tcPr>
          <w:p w14:paraId="3D76FDE8" w14:textId="77777777" w:rsidR="004655D9" w:rsidRPr="00D824B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4B9">
              <w:t>КОСГУ</w:t>
            </w:r>
          </w:p>
        </w:tc>
        <w:tc>
          <w:tcPr>
            <w:tcW w:w="1134" w:type="dxa"/>
            <w:vAlign w:val="center"/>
          </w:tcPr>
          <w:p w14:paraId="18F78985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B49">
              <w:t>доп. ЭК</w:t>
            </w:r>
          </w:p>
        </w:tc>
        <w:tc>
          <w:tcPr>
            <w:tcW w:w="1134" w:type="dxa"/>
            <w:vAlign w:val="center"/>
          </w:tcPr>
          <w:p w14:paraId="6B637DCB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доп. КР</w:t>
            </w:r>
          </w:p>
        </w:tc>
        <w:tc>
          <w:tcPr>
            <w:tcW w:w="992" w:type="dxa"/>
            <w:vAlign w:val="center"/>
          </w:tcPr>
          <w:p w14:paraId="62DDC3B7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РО</w:t>
            </w:r>
          </w:p>
        </w:tc>
        <w:tc>
          <w:tcPr>
            <w:tcW w:w="1177" w:type="dxa"/>
            <w:vAlign w:val="center"/>
          </w:tcPr>
          <w:p w14:paraId="70AA1DC4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</w:t>
            </w:r>
            <w:r w:rsidRPr="00F32B49">
              <w:t>од цели</w:t>
            </w:r>
          </w:p>
        </w:tc>
        <w:tc>
          <w:tcPr>
            <w:tcW w:w="1657" w:type="dxa"/>
          </w:tcPr>
          <w:p w14:paraId="4944E3AF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Лимиты</w:t>
            </w:r>
          </w:p>
          <w:p w14:paraId="72DF9799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  <w:tc>
          <w:tcPr>
            <w:tcW w:w="1624" w:type="dxa"/>
          </w:tcPr>
          <w:p w14:paraId="06C7BF6C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Лимиты</w:t>
            </w:r>
          </w:p>
          <w:p w14:paraId="38074902" w14:textId="77777777" w:rsidR="004655D9" w:rsidRDefault="004655D9" w:rsidP="00AA6793">
            <w:pPr>
              <w:autoSpaceDE w:val="0"/>
              <w:autoSpaceDN w:val="0"/>
              <w:adjustRightInd w:val="0"/>
              <w:ind w:left="166" w:hanging="166"/>
              <w:jc w:val="both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  <w:tc>
          <w:tcPr>
            <w:tcW w:w="1624" w:type="dxa"/>
          </w:tcPr>
          <w:p w14:paraId="0A88A31A" w14:textId="77777777" w:rsidR="004655D9" w:rsidRDefault="004655D9" w:rsidP="00AA67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Лимиты</w:t>
            </w:r>
          </w:p>
          <w:p w14:paraId="36E5D9F6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________года</w:t>
            </w:r>
          </w:p>
        </w:tc>
      </w:tr>
      <w:tr w:rsidR="004655D9" w14:paraId="60BE0315" w14:textId="77777777" w:rsidTr="007A5844">
        <w:tc>
          <w:tcPr>
            <w:tcW w:w="1242" w:type="dxa"/>
          </w:tcPr>
          <w:p w14:paraId="10B57686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C90A662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744BBDD0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18BDC7F4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43ACAAFD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52289376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79ADF0C1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20FA029E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77" w:type="dxa"/>
          </w:tcPr>
          <w:p w14:paraId="32432D75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57" w:type="dxa"/>
          </w:tcPr>
          <w:p w14:paraId="5633B4F9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24" w:type="dxa"/>
          </w:tcPr>
          <w:p w14:paraId="18B29BA3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24" w:type="dxa"/>
          </w:tcPr>
          <w:p w14:paraId="17097444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655D9" w14:paraId="132246EF" w14:textId="77777777" w:rsidTr="007A5844">
        <w:tc>
          <w:tcPr>
            <w:tcW w:w="1242" w:type="dxa"/>
          </w:tcPr>
          <w:p w14:paraId="7489272D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4CB0CE6D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35EC06C9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3ACD2908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6BABF3D7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3EB67A70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7983F3ED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5631B1C0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77" w:type="dxa"/>
          </w:tcPr>
          <w:p w14:paraId="4B7CE6E5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57" w:type="dxa"/>
          </w:tcPr>
          <w:p w14:paraId="11B2B85C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24" w:type="dxa"/>
          </w:tcPr>
          <w:p w14:paraId="10575ABF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24" w:type="dxa"/>
          </w:tcPr>
          <w:p w14:paraId="02410325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655D9" w14:paraId="3F5D0129" w14:textId="77777777" w:rsidTr="007A5844">
        <w:tc>
          <w:tcPr>
            <w:tcW w:w="1242" w:type="dxa"/>
          </w:tcPr>
          <w:p w14:paraId="250803EA" w14:textId="77777777" w:rsidR="004655D9" w:rsidRPr="003555E0" w:rsidRDefault="004655D9" w:rsidP="00AA67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55E0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3F8ADE42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4D7D50EF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5B96BB30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4097FC86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21BF8396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4B27E257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5422FD12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77" w:type="dxa"/>
          </w:tcPr>
          <w:p w14:paraId="5D5370BB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57" w:type="dxa"/>
          </w:tcPr>
          <w:p w14:paraId="6518A3ED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24" w:type="dxa"/>
          </w:tcPr>
          <w:p w14:paraId="7D55ADCF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24" w:type="dxa"/>
          </w:tcPr>
          <w:p w14:paraId="5AF9E1EC" w14:textId="77777777" w:rsidR="004655D9" w:rsidRDefault="004655D9" w:rsidP="00AA67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6E026758" w14:textId="77777777" w:rsidR="004655D9" w:rsidRPr="00150199" w:rsidRDefault="004655D9" w:rsidP="004655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Pr="00150199">
        <w:rPr>
          <w:rFonts w:ascii="Times New Roman" w:hAnsi="Times New Roman" w:cs="Times New Roman"/>
        </w:rPr>
        <w:t xml:space="preserve">     _______________  _______________________________</w:t>
      </w:r>
    </w:p>
    <w:p w14:paraId="6D4398EC" w14:textId="77777777" w:rsidR="004655D9" w:rsidRPr="00150199" w:rsidRDefault="004655D9" w:rsidP="004655D9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14:paraId="554E7C9C" w14:textId="77777777" w:rsidR="004655D9" w:rsidRDefault="004655D9" w:rsidP="004655D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F0F55A6" w14:textId="77777777" w:rsidR="004655D9" w:rsidRDefault="004655D9" w:rsidP="004F42E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4A558723" w14:textId="77777777" w:rsidR="00D10F51" w:rsidRPr="00DA7B71" w:rsidRDefault="00D10F51" w:rsidP="00D10F5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1</w:t>
      </w:r>
      <w:r w:rsidR="009D5D29">
        <w:rPr>
          <w:rFonts w:ascii="Times New Roman" w:hAnsi="Times New Roman" w:cs="Times New Roman"/>
          <w:szCs w:val="22"/>
        </w:rPr>
        <w:t>1</w:t>
      </w:r>
    </w:p>
    <w:p w14:paraId="4E2E2EA5" w14:textId="77777777" w:rsidR="00D10F51" w:rsidRPr="00943612" w:rsidRDefault="00D10F51" w:rsidP="00D10F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5CC03D1E" w14:textId="77777777" w:rsidR="00D10F51" w:rsidRDefault="00D10F51" w:rsidP="00D10F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55F5852F" w14:textId="77777777" w:rsidR="00D10F51" w:rsidRDefault="00D10F51" w:rsidP="00D10F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33B62" w14:textId="77777777" w:rsidR="00D10F51" w:rsidRDefault="00D10F51" w:rsidP="00D10F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6209FA3D" w14:textId="77777777" w:rsidR="00D10F51" w:rsidRDefault="00D10F51" w:rsidP="00D10F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3D1D59F" w14:textId="77777777" w:rsidR="00D10F51" w:rsidRPr="00943612" w:rsidRDefault="00D10F51" w:rsidP="00D10F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"УТВЕРЖДАЮ"</w:t>
      </w:r>
    </w:p>
    <w:p w14:paraId="13FCF7FA" w14:textId="77777777" w:rsidR="00D10F51" w:rsidRDefault="00D10F51" w:rsidP="00D10F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______________/__________________/</w:t>
      </w:r>
    </w:p>
    <w:p w14:paraId="6AC1E2AC" w14:textId="77777777" w:rsidR="00D10F51" w:rsidRPr="00943612" w:rsidRDefault="00D10F51" w:rsidP="00D10F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  "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_________ </w:t>
      </w:r>
      <w:r w:rsidRPr="0094361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2B21CACF" w14:textId="77777777" w:rsidR="00D10F51" w:rsidRPr="00943612" w:rsidRDefault="00D10F51" w:rsidP="00D10F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Pr="00943612">
        <w:rPr>
          <w:rFonts w:ascii="Times New Roman" w:hAnsi="Times New Roman" w:cs="Times New Roman"/>
          <w:sz w:val="22"/>
          <w:szCs w:val="22"/>
        </w:rPr>
        <w:t xml:space="preserve">юджетная роспись </w:t>
      </w:r>
    </w:p>
    <w:p w14:paraId="4A6E375F" w14:textId="77777777" w:rsidR="00D10F51" w:rsidRDefault="00D10F51" w:rsidP="00D10F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014F1EFE" w14:textId="77777777" w:rsidR="00D10F51" w:rsidRPr="00D10F51" w:rsidRDefault="00D10F51" w:rsidP="00D10F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0F51">
        <w:rPr>
          <w:rFonts w:ascii="Times New Roman" w:hAnsi="Times New Roman" w:cs="Times New Roman"/>
          <w:sz w:val="16"/>
          <w:szCs w:val="16"/>
        </w:rPr>
        <w:t>(главный распорядитель средств местного бюджета)</w:t>
      </w:r>
    </w:p>
    <w:p w14:paraId="5364A3D4" w14:textId="77777777" w:rsidR="00D10F51" w:rsidRDefault="00D10F51" w:rsidP="00D10F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6EDE6A4" w14:textId="77777777" w:rsidR="00D10F51" w:rsidRDefault="00D10F51" w:rsidP="00D10F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>на _____</w:t>
      </w:r>
      <w:r>
        <w:rPr>
          <w:rFonts w:ascii="Times New Roman" w:hAnsi="Times New Roman" w:cs="Times New Roman"/>
          <w:sz w:val="22"/>
          <w:szCs w:val="22"/>
        </w:rPr>
        <w:t xml:space="preserve">финансовый </w:t>
      </w:r>
      <w:r w:rsidRPr="00943612">
        <w:rPr>
          <w:rFonts w:ascii="Times New Roman" w:hAnsi="Times New Roman" w:cs="Times New Roman"/>
          <w:sz w:val="22"/>
          <w:szCs w:val="22"/>
        </w:rPr>
        <w:t>год   и плановый период _____ и _____ годов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FB5F2B9" w14:textId="77777777" w:rsidR="009D5D29" w:rsidRDefault="009D5D29" w:rsidP="00D10F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22D988D" w14:textId="77777777" w:rsidR="00D10F51" w:rsidRDefault="00D10F51" w:rsidP="00D10F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1: Бюджетные ассигнования по расходам местного бюджета </w:t>
      </w:r>
    </w:p>
    <w:p w14:paraId="2A41F7B8" w14:textId="77777777" w:rsidR="00D10F51" w:rsidRPr="00943612" w:rsidRDefault="00D10F51" w:rsidP="00D10F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701"/>
        <w:gridCol w:w="1417"/>
        <w:gridCol w:w="1134"/>
        <w:gridCol w:w="1276"/>
        <w:gridCol w:w="1275"/>
        <w:gridCol w:w="1418"/>
      </w:tblGrid>
      <w:tr w:rsidR="00D10F51" w:rsidRPr="00943612" w14:paraId="69C21EF2" w14:textId="77777777" w:rsidTr="002E6428">
        <w:trPr>
          <w:trHeight w:val="3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924EA" w14:textId="77777777" w:rsidR="00D10F51" w:rsidRPr="00943612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9F209" w14:textId="77777777" w:rsidR="00D10F51" w:rsidRPr="00943612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7129F" w14:textId="77777777" w:rsidR="00D10F51" w:rsidRPr="00943612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D10F51" w:rsidRPr="00943612" w14:paraId="7BDCD132" w14:textId="77777777" w:rsidTr="002E6428">
        <w:trPr>
          <w:trHeight w:val="20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A2B2A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6D0C3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главного распорядителя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38EE5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DE106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E8A82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46336" w14:textId="77777777" w:rsidR="00D10F51" w:rsidRPr="00943612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EDB1E" w14:textId="77777777" w:rsidR="00D10F51" w:rsidRPr="00943612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8F933" w14:textId="77777777" w:rsidR="00D10F51" w:rsidRPr="00943612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</w:tr>
      <w:tr w:rsidR="00D10F51" w:rsidRPr="00943612" w14:paraId="2E4B0C55" w14:textId="77777777" w:rsidTr="002E6428"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269CB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1809D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FE825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99680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F9C26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60F2E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14C73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EB177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0F51" w:rsidRPr="00943612" w14:paraId="6062AF89" w14:textId="77777777" w:rsidTr="002E6428">
        <w:trPr>
          <w:trHeight w:val="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4D427" w14:textId="77777777" w:rsidR="00D10F51" w:rsidRPr="00943612" w:rsidRDefault="00D10F51" w:rsidP="002E64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B8347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833F4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DE68A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2203E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B916A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64D66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41D3E" w14:textId="77777777" w:rsidR="00D10F51" w:rsidRPr="00943612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4F4F6B5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финансового управления – главный бухгалтер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04A952BA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150199">
        <w:rPr>
          <w:rFonts w:ascii="Times New Roman" w:hAnsi="Times New Roman" w:cs="Times New Roman"/>
          <w:sz w:val="22"/>
          <w:szCs w:val="22"/>
        </w:rPr>
        <w:t>(подпись)      (расшифровка подписи)</w:t>
      </w:r>
    </w:p>
    <w:p w14:paraId="6ED75C4B" w14:textId="77777777" w:rsidR="007A5844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6FCA853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35D25464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p w14:paraId="60FC4ACE" w14:textId="77777777" w:rsidR="007A5844" w:rsidRDefault="009D5D29" w:rsidP="007A5844">
      <w:pPr>
        <w:pStyle w:val="ConsPlusNonforma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ab/>
      </w:r>
    </w:p>
    <w:p w14:paraId="49CEAFCE" w14:textId="77777777" w:rsidR="00D10F51" w:rsidRPr="00DA7B71" w:rsidRDefault="00D10F51" w:rsidP="00D10F5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1</w:t>
      </w:r>
      <w:r w:rsidR="009D5D29">
        <w:rPr>
          <w:rFonts w:ascii="Times New Roman" w:hAnsi="Times New Roman" w:cs="Times New Roman"/>
          <w:szCs w:val="22"/>
        </w:rPr>
        <w:t>2</w:t>
      </w:r>
    </w:p>
    <w:p w14:paraId="193B4C0D" w14:textId="77777777" w:rsidR="00D10F51" w:rsidRPr="00943612" w:rsidRDefault="00D10F51" w:rsidP="00D10F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12E15CE0" w14:textId="77777777" w:rsidR="00D10F51" w:rsidRDefault="00D10F51" w:rsidP="00D10F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6AB4C228" w14:textId="77777777" w:rsidR="00D10F51" w:rsidRDefault="00D10F51" w:rsidP="00D10F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96EFE" w14:textId="77777777" w:rsidR="00D10F51" w:rsidRDefault="00D10F51" w:rsidP="00D10F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3A73E6C8" w14:textId="77777777" w:rsidR="00D10F51" w:rsidRDefault="00D10F51" w:rsidP="00D10F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B695EB3" w14:textId="77777777" w:rsidR="00D10F51" w:rsidRPr="00943612" w:rsidRDefault="00D10F51" w:rsidP="00D10F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"УТВЕРЖДАЮ"</w:t>
      </w:r>
    </w:p>
    <w:p w14:paraId="6462BCE9" w14:textId="77777777" w:rsidR="00D10F51" w:rsidRDefault="00D10F51" w:rsidP="00D10F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______________/__________________/</w:t>
      </w:r>
    </w:p>
    <w:p w14:paraId="3AF62637" w14:textId="77777777" w:rsidR="00D10F51" w:rsidRPr="00943612" w:rsidRDefault="00D10F51" w:rsidP="00D10F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024D138" w14:textId="77777777" w:rsidR="00D10F51" w:rsidRPr="00943612" w:rsidRDefault="00D10F51" w:rsidP="00D10F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"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_________ </w:t>
      </w:r>
      <w:r w:rsidRPr="0094361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6F7AFE86" w14:textId="77777777" w:rsidR="00D10F51" w:rsidRDefault="00D10F51" w:rsidP="00D10F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C8348D3" w14:textId="77777777" w:rsidR="00D10F51" w:rsidRPr="00943612" w:rsidRDefault="00D10F51" w:rsidP="00D10F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Pr="00943612">
        <w:rPr>
          <w:rFonts w:ascii="Times New Roman" w:hAnsi="Times New Roman" w:cs="Times New Roman"/>
          <w:sz w:val="22"/>
          <w:szCs w:val="22"/>
        </w:rPr>
        <w:t xml:space="preserve">юджетная роспись </w:t>
      </w:r>
    </w:p>
    <w:p w14:paraId="338DA118" w14:textId="77777777" w:rsidR="00D10F51" w:rsidRDefault="00D10F51" w:rsidP="00D10F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5B69D269" w14:textId="77777777" w:rsidR="00D10F51" w:rsidRPr="00D10F51" w:rsidRDefault="00D10F51" w:rsidP="00D10F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0F51">
        <w:rPr>
          <w:rFonts w:ascii="Times New Roman" w:hAnsi="Times New Roman" w:cs="Times New Roman"/>
          <w:sz w:val="16"/>
          <w:szCs w:val="16"/>
        </w:rPr>
        <w:t>(главный распорядитель средств местного бюджета)</w:t>
      </w:r>
    </w:p>
    <w:p w14:paraId="05B9E4EF" w14:textId="77777777" w:rsidR="00D10F51" w:rsidRDefault="00D10F51" w:rsidP="00D10F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7904FAF" w14:textId="77777777" w:rsidR="00D10F51" w:rsidRDefault="00D10F51" w:rsidP="00D10F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>на _____</w:t>
      </w:r>
      <w:r>
        <w:rPr>
          <w:rFonts w:ascii="Times New Roman" w:hAnsi="Times New Roman" w:cs="Times New Roman"/>
          <w:sz w:val="22"/>
          <w:szCs w:val="22"/>
        </w:rPr>
        <w:t xml:space="preserve">финансовый </w:t>
      </w:r>
      <w:r w:rsidRPr="00943612">
        <w:rPr>
          <w:rFonts w:ascii="Times New Roman" w:hAnsi="Times New Roman" w:cs="Times New Roman"/>
          <w:sz w:val="22"/>
          <w:szCs w:val="22"/>
        </w:rPr>
        <w:t>год   и плановый период _____ и _____ годов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64DC285" w14:textId="77777777" w:rsidR="00D10F51" w:rsidRDefault="00D10F51" w:rsidP="00D10F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2C28E7" w14:textId="77777777" w:rsidR="00D10F51" w:rsidRPr="008A7451" w:rsidRDefault="00D10F51" w:rsidP="00D10F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2: Бюджетные ассигнования по источникам финансирования дефицита местного бюджета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(рублей</w:t>
      </w:r>
      <w:r w:rsidRPr="00150199">
        <w:rPr>
          <w:rFonts w:ascii="Times New Roman" w:hAnsi="Times New Roman" w:cs="Times New Roman"/>
          <w:szCs w:val="22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843"/>
        <w:gridCol w:w="1842"/>
        <w:gridCol w:w="1843"/>
      </w:tblGrid>
      <w:tr w:rsidR="00D10F51" w:rsidRPr="00150199" w14:paraId="509F4FE4" w14:textId="77777777" w:rsidTr="002E6428">
        <w:trPr>
          <w:trHeight w:val="13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A15C9" w14:textId="77777777" w:rsidR="00D10F51" w:rsidRPr="00150199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Наименование кода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2A134" w14:textId="77777777" w:rsidR="00D10F51" w:rsidRPr="0008320D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0D">
              <w:rPr>
                <w:rFonts w:ascii="Times New Roman" w:hAnsi="Times New Roman" w:cs="Times New Roman"/>
                <w:szCs w:val="22"/>
              </w:rPr>
              <w:t>Код источника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F11EC" w14:textId="77777777" w:rsidR="00D10F51" w:rsidRPr="00150199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D10F51" w:rsidRPr="00150199" w14:paraId="3F1B1FF9" w14:textId="77777777" w:rsidTr="002E6428">
        <w:trPr>
          <w:trHeight w:val="241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D0C6" w14:textId="77777777" w:rsidR="00D10F51" w:rsidRPr="00150199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DE178" w14:textId="77777777" w:rsidR="00D10F51" w:rsidRPr="00150199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F9282" w14:textId="77777777" w:rsidR="00D10F51" w:rsidRPr="00150199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45DDF" w14:textId="77777777" w:rsidR="00D10F51" w:rsidRPr="00150199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1E2EB" w14:textId="77777777" w:rsidR="00D10F51" w:rsidRPr="00150199" w:rsidRDefault="00D10F51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</w:tr>
      <w:tr w:rsidR="00D10F51" w:rsidRPr="00150199" w14:paraId="457BA05A" w14:textId="77777777" w:rsidTr="002E6428">
        <w:trPr>
          <w:trHeight w:val="2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65BB1" w14:textId="77777777" w:rsidR="00D10F51" w:rsidRPr="00150199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84CAD" w14:textId="77777777" w:rsidR="00D10F51" w:rsidRPr="00150199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2453E" w14:textId="77777777" w:rsidR="00D10F51" w:rsidRPr="00150199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71E6F" w14:textId="77777777" w:rsidR="00D10F51" w:rsidRPr="00150199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76A08" w14:textId="77777777" w:rsidR="00D10F51" w:rsidRPr="00150199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0F51" w:rsidRPr="00150199" w14:paraId="32268D32" w14:textId="77777777" w:rsidTr="002E642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388AB" w14:textId="77777777" w:rsidR="00D10F51" w:rsidRPr="00150199" w:rsidRDefault="00D10F51" w:rsidP="002E64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ED826" w14:textId="77777777" w:rsidR="00D10F51" w:rsidRPr="00150199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6DCFB" w14:textId="77777777" w:rsidR="00D10F51" w:rsidRPr="00150199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86558" w14:textId="77777777" w:rsidR="00D10F51" w:rsidRPr="00150199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4CAD7" w14:textId="77777777" w:rsidR="00D10F51" w:rsidRPr="00150199" w:rsidRDefault="00D10F51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C039102" w14:textId="77777777" w:rsidR="00D10F51" w:rsidRDefault="00D10F51" w:rsidP="00D10F51">
      <w:pPr>
        <w:pStyle w:val="ConsPlusNormal"/>
        <w:rPr>
          <w:rFonts w:ascii="Times New Roman" w:hAnsi="Times New Roman" w:cs="Times New Roman"/>
          <w:szCs w:val="22"/>
        </w:rPr>
      </w:pPr>
    </w:p>
    <w:p w14:paraId="7FDEA508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финансового управления – главный бухгалтер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1B6E23A9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150199">
        <w:rPr>
          <w:rFonts w:ascii="Times New Roman" w:hAnsi="Times New Roman" w:cs="Times New Roman"/>
          <w:sz w:val="22"/>
          <w:szCs w:val="22"/>
        </w:rPr>
        <w:t>(подпись)      (расшифровка подписи)</w:t>
      </w:r>
    </w:p>
    <w:p w14:paraId="6B5AD8B1" w14:textId="77777777" w:rsidR="00D10F51" w:rsidRDefault="00D10F51" w:rsidP="00D10F51">
      <w:pPr>
        <w:pStyle w:val="ConsPlusNormal"/>
        <w:rPr>
          <w:rFonts w:ascii="Times New Roman" w:hAnsi="Times New Roman" w:cs="Times New Roman"/>
          <w:szCs w:val="22"/>
        </w:rPr>
      </w:pPr>
    </w:p>
    <w:p w14:paraId="1737F763" w14:textId="77777777" w:rsidR="00D10F51" w:rsidRPr="00150199" w:rsidRDefault="00D10F51" w:rsidP="00D10F51">
      <w:pPr>
        <w:pStyle w:val="ConsPlusNormal"/>
        <w:rPr>
          <w:rFonts w:ascii="Times New Roman" w:hAnsi="Times New Roman" w:cs="Times New Roman"/>
          <w:szCs w:val="22"/>
        </w:rPr>
      </w:pPr>
    </w:p>
    <w:p w14:paraId="591A58D2" w14:textId="77777777" w:rsidR="00D10F51" w:rsidRPr="00150199" w:rsidRDefault="00D10F51" w:rsidP="00D10F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________________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62CE518B" w14:textId="77777777" w:rsidR="00D10F51" w:rsidRPr="00150199" w:rsidRDefault="00D10F51" w:rsidP="00D10F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должность   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p w14:paraId="201B38DC" w14:textId="77777777" w:rsidR="00C02447" w:rsidRPr="00DA7B71" w:rsidRDefault="00C02447" w:rsidP="00C0244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1</w:t>
      </w:r>
      <w:r>
        <w:rPr>
          <w:rFonts w:ascii="Times New Roman" w:hAnsi="Times New Roman" w:cs="Times New Roman"/>
          <w:szCs w:val="22"/>
        </w:rPr>
        <w:t>3</w:t>
      </w:r>
    </w:p>
    <w:p w14:paraId="4F6110F6" w14:textId="77777777" w:rsidR="00C02447" w:rsidRPr="00943612" w:rsidRDefault="00C02447" w:rsidP="00C024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59D47A51" w14:textId="77777777" w:rsidR="00C02447" w:rsidRDefault="00C02447" w:rsidP="00C024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4765642B" w14:textId="77777777" w:rsidR="00C02447" w:rsidRDefault="00C02447" w:rsidP="00C024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0B14C" w14:textId="77777777" w:rsidR="00C02447" w:rsidRDefault="00C02447" w:rsidP="00C024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565E64C2" w14:textId="77777777" w:rsidR="00C02447" w:rsidRDefault="00C02447" w:rsidP="00C024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E4C507F" w14:textId="77777777" w:rsidR="00C02447" w:rsidRPr="00943612" w:rsidRDefault="00C02447" w:rsidP="00C024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"УТВЕРЖДАЮ"</w:t>
      </w:r>
    </w:p>
    <w:p w14:paraId="50B9192A" w14:textId="77777777" w:rsidR="00C02447" w:rsidRDefault="00C02447" w:rsidP="00C024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______________/__________________/</w:t>
      </w:r>
    </w:p>
    <w:p w14:paraId="68073201" w14:textId="77777777" w:rsidR="00C02447" w:rsidRPr="00943612" w:rsidRDefault="00C02447" w:rsidP="00C024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  "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_________ </w:t>
      </w:r>
      <w:r w:rsidRPr="0094361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771630B8" w14:textId="77777777" w:rsidR="00C02447" w:rsidRPr="00943612" w:rsidRDefault="00C02447" w:rsidP="00C024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ЛИМИТЫ БЮДЖЕТНЫХ ОБЯЗАТЕЛЬСТВ</w:t>
      </w:r>
    </w:p>
    <w:p w14:paraId="2957F350" w14:textId="77777777" w:rsidR="00C02447" w:rsidRDefault="00C02447" w:rsidP="00C024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2E1E1044" w14:textId="77777777" w:rsidR="00C02447" w:rsidRPr="00D10F51" w:rsidRDefault="00C02447" w:rsidP="00C024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0F51">
        <w:rPr>
          <w:rFonts w:ascii="Times New Roman" w:hAnsi="Times New Roman" w:cs="Times New Roman"/>
          <w:sz w:val="16"/>
          <w:szCs w:val="16"/>
        </w:rPr>
        <w:t>(главный распорядитель средств местного бюджета)</w:t>
      </w:r>
    </w:p>
    <w:p w14:paraId="5262D020" w14:textId="77777777" w:rsidR="00C02447" w:rsidRDefault="00C02447" w:rsidP="00C024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3D74A25" w14:textId="77777777" w:rsidR="00C02447" w:rsidRDefault="00C02447" w:rsidP="00C024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>на _____</w:t>
      </w:r>
      <w:r>
        <w:rPr>
          <w:rFonts w:ascii="Times New Roman" w:hAnsi="Times New Roman" w:cs="Times New Roman"/>
          <w:sz w:val="22"/>
          <w:szCs w:val="22"/>
        </w:rPr>
        <w:t xml:space="preserve">финансовый </w:t>
      </w:r>
      <w:r w:rsidRPr="00943612">
        <w:rPr>
          <w:rFonts w:ascii="Times New Roman" w:hAnsi="Times New Roman" w:cs="Times New Roman"/>
          <w:sz w:val="22"/>
          <w:szCs w:val="22"/>
        </w:rPr>
        <w:t>год   и плановый период _____ и _____ годов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5444435" w14:textId="77777777" w:rsidR="00C02447" w:rsidRDefault="00C02447" w:rsidP="00C024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6F98C22" w14:textId="77777777" w:rsidR="00C02447" w:rsidRPr="00943612" w:rsidRDefault="00C02447" w:rsidP="00C024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701"/>
        <w:gridCol w:w="1417"/>
        <w:gridCol w:w="1134"/>
        <w:gridCol w:w="1276"/>
        <w:gridCol w:w="1275"/>
        <w:gridCol w:w="1418"/>
      </w:tblGrid>
      <w:tr w:rsidR="00C02447" w:rsidRPr="00943612" w14:paraId="647A1B7F" w14:textId="77777777" w:rsidTr="002E6428">
        <w:trPr>
          <w:trHeight w:val="3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1B6E4" w14:textId="77777777" w:rsidR="00C02447" w:rsidRPr="00943612" w:rsidRDefault="00C02447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207B1" w14:textId="77777777" w:rsidR="00C02447" w:rsidRPr="00943612" w:rsidRDefault="00C02447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DFA5B" w14:textId="77777777" w:rsidR="00C02447" w:rsidRPr="00943612" w:rsidRDefault="00C02447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C02447" w:rsidRPr="00943612" w14:paraId="0FDFDC3F" w14:textId="77777777" w:rsidTr="002E6428">
        <w:trPr>
          <w:trHeight w:val="20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DB7F2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6A377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главного распорядителя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A034A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1FC6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8CC5E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4F908" w14:textId="77777777" w:rsidR="00C02447" w:rsidRPr="00943612" w:rsidRDefault="00C02447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27B4D" w14:textId="77777777" w:rsidR="00C02447" w:rsidRPr="00943612" w:rsidRDefault="00C02447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1192E" w14:textId="77777777" w:rsidR="00C02447" w:rsidRPr="00943612" w:rsidRDefault="00C02447" w:rsidP="002E64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</w:tr>
      <w:tr w:rsidR="00C02447" w:rsidRPr="00943612" w14:paraId="400CD70A" w14:textId="77777777" w:rsidTr="002E6428"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10AE5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BBAE6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DDCDF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F569E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AABC3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C32CE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5CFF2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738D9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2447" w:rsidRPr="00943612" w14:paraId="427399D6" w14:textId="77777777" w:rsidTr="002E6428">
        <w:trPr>
          <w:trHeight w:val="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27E5D" w14:textId="77777777" w:rsidR="00C02447" w:rsidRPr="00943612" w:rsidRDefault="00C02447" w:rsidP="002E64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6868F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4EE73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C64BC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12132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324AD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2CC74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A3C2F" w14:textId="77777777" w:rsidR="00C02447" w:rsidRPr="00943612" w:rsidRDefault="00C02447" w:rsidP="002E64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7E17A83" w14:textId="77777777" w:rsidR="007A5844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025D047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финансового управления – главный бухгалтер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55B401B8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150199">
        <w:rPr>
          <w:rFonts w:ascii="Times New Roman" w:hAnsi="Times New Roman" w:cs="Times New Roman"/>
          <w:sz w:val="22"/>
          <w:szCs w:val="22"/>
        </w:rPr>
        <w:t>(подпись)      (расшифровка подписи)</w:t>
      </w:r>
    </w:p>
    <w:p w14:paraId="75B2C615" w14:textId="77777777" w:rsidR="00C02447" w:rsidRDefault="00C02447" w:rsidP="00C024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6661674" w14:textId="77777777" w:rsidR="00C02447" w:rsidRPr="00150199" w:rsidRDefault="00C02447" w:rsidP="00C024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________________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75783FAC" w14:textId="77777777" w:rsidR="00C02447" w:rsidRPr="00150199" w:rsidRDefault="00C02447" w:rsidP="00C024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должность   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p w14:paraId="212F9A07" w14:textId="77777777" w:rsidR="00C02447" w:rsidRDefault="00C02447" w:rsidP="00C0244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A34D1CA" w14:textId="77777777" w:rsidR="00C02447" w:rsidRPr="007A5844" w:rsidRDefault="00C02447" w:rsidP="004F42E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176104A8" w14:textId="77777777" w:rsidR="008F2DBB" w:rsidRPr="00DA7B71" w:rsidRDefault="008F2DBB" w:rsidP="008F2DB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</w:t>
      </w:r>
      <w:r w:rsidRPr="00DA7B71">
        <w:rPr>
          <w:rFonts w:ascii="Times New Roman" w:hAnsi="Times New Roman" w:cs="Times New Roman"/>
          <w:szCs w:val="22"/>
        </w:rPr>
        <w:t xml:space="preserve"> 1</w:t>
      </w:r>
      <w:r>
        <w:rPr>
          <w:rFonts w:ascii="Times New Roman" w:hAnsi="Times New Roman" w:cs="Times New Roman"/>
          <w:szCs w:val="22"/>
        </w:rPr>
        <w:t>4</w:t>
      </w:r>
    </w:p>
    <w:p w14:paraId="7FFC6570" w14:textId="77777777" w:rsidR="008F2DBB" w:rsidRPr="00943612" w:rsidRDefault="008F2DBB" w:rsidP="008F2DB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51A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бюджетной росписи главных распорядителей,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10CC73AD" w14:textId="77777777" w:rsidR="008F2DBB" w:rsidRDefault="008F2DBB" w:rsidP="008F2DB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1AE0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</w:t>
      </w:r>
      <w:r w:rsidRPr="005E1BA3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                                                                                                                   </w:t>
      </w:r>
    </w:p>
    <w:p w14:paraId="0E7E5C3D" w14:textId="77777777" w:rsidR="008F2DBB" w:rsidRDefault="008F2DBB" w:rsidP="008F2D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Муринское городское поселение» </w:t>
      </w:r>
      <w:r w:rsidRPr="00651AE0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65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53FF7" w14:textId="77777777" w:rsidR="008F2DBB" w:rsidRDefault="008F2DBB" w:rsidP="008F2D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7E93BC38" w14:textId="77777777" w:rsidR="008F2DBB" w:rsidRDefault="008F2DBB" w:rsidP="008F2DB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4A8BA37" w14:textId="77777777" w:rsidR="008F2DBB" w:rsidRPr="00943612" w:rsidRDefault="008F2DBB" w:rsidP="008F2DB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"УТВЕРЖДАЮ"</w:t>
      </w:r>
    </w:p>
    <w:p w14:paraId="57FC8BD9" w14:textId="77777777" w:rsidR="008F2DBB" w:rsidRDefault="008F2DBB" w:rsidP="008F2DB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______________/__________________/</w:t>
      </w:r>
    </w:p>
    <w:p w14:paraId="0E8DE2B2" w14:textId="77777777" w:rsidR="008F2DBB" w:rsidRPr="00943612" w:rsidRDefault="008F2DBB" w:rsidP="008F2DB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  "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_________ </w:t>
      </w:r>
      <w:r w:rsidRPr="0094361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43612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743E787D" w14:textId="77777777" w:rsidR="008F2DBB" w:rsidRPr="00943612" w:rsidRDefault="008F2DBB" w:rsidP="008F2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Pr="00943612">
        <w:rPr>
          <w:rFonts w:ascii="Times New Roman" w:hAnsi="Times New Roman" w:cs="Times New Roman"/>
          <w:sz w:val="22"/>
          <w:szCs w:val="22"/>
        </w:rPr>
        <w:t xml:space="preserve">юджетная роспись </w:t>
      </w:r>
    </w:p>
    <w:p w14:paraId="1BA14B99" w14:textId="77777777" w:rsidR="008F2DBB" w:rsidRDefault="008F2DBB" w:rsidP="008F2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15DDED8C" w14:textId="77777777" w:rsidR="008F2DBB" w:rsidRPr="00D10F51" w:rsidRDefault="008F2DBB" w:rsidP="008F2D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0F5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Получатель</w:t>
      </w:r>
      <w:r w:rsidRPr="00D10F51">
        <w:rPr>
          <w:rFonts w:ascii="Times New Roman" w:hAnsi="Times New Roman" w:cs="Times New Roman"/>
          <w:sz w:val="16"/>
          <w:szCs w:val="16"/>
        </w:rPr>
        <w:t xml:space="preserve"> средств местного бюджета)</w:t>
      </w:r>
    </w:p>
    <w:p w14:paraId="7DEED9D7" w14:textId="77777777" w:rsidR="008F2DBB" w:rsidRDefault="008F2DBB" w:rsidP="008F2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F27FFF8" w14:textId="77777777" w:rsidR="008F2DBB" w:rsidRDefault="008F2DBB" w:rsidP="008F2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>на _____</w:t>
      </w:r>
      <w:r>
        <w:rPr>
          <w:rFonts w:ascii="Times New Roman" w:hAnsi="Times New Roman" w:cs="Times New Roman"/>
          <w:sz w:val="22"/>
          <w:szCs w:val="22"/>
        </w:rPr>
        <w:t xml:space="preserve">финансовый </w:t>
      </w:r>
      <w:r w:rsidRPr="00943612">
        <w:rPr>
          <w:rFonts w:ascii="Times New Roman" w:hAnsi="Times New Roman" w:cs="Times New Roman"/>
          <w:sz w:val="22"/>
          <w:szCs w:val="22"/>
        </w:rPr>
        <w:t>год   и плановый период _____ и _____ годов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C93B877" w14:textId="77777777" w:rsidR="008F2DBB" w:rsidRDefault="008F2DBB" w:rsidP="008F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A18923C" w14:textId="77777777" w:rsidR="008F2DBB" w:rsidRDefault="008F2DBB" w:rsidP="008F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1: Бюджетные ассигнования по расходам местного бюджета </w:t>
      </w:r>
    </w:p>
    <w:p w14:paraId="7BAEDBF0" w14:textId="77777777" w:rsidR="008F2DBB" w:rsidRPr="00943612" w:rsidRDefault="008F2DBB" w:rsidP="008F2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701"/>
        <w:gridCol w:w="1417"/>
        <w:gridCol w:w="1134"/>
        <w:gridCol w:w="1276"/>
        <w:gridCol w:w="1275"/>
        <w:gridCol w:w="1418"/>
      </w:tblGrid>
      <w:tr w:rsidR="008F2DBB" w:rsidRPr="00943612" w14:paraId="2992DD62" w14:textId="77777777" w:rsidTr="00BC2DF7">
        <w:trPr>
          <w:trHeight w:val="3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885B6" w14:textId="77777777" w:rsidR="008F2DBB" w:rsidRPr="00943612" w:rsidRDefault="008F2DBB" w:rsidP="00B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E9D50" w14:textId="77777777" w:rsidR="008F2DBB" w:rsidRPr="00943612" w:rsidRDefault="008F2DBB" w:rsidP="00B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5EC32" w14:textId="77777777" w:rsidR="008F2DBB" w:rsidRPr="00943612" w:rsidRDefault="008F2DBB" w:rsidP="00B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8F2DBB" w:rsidRPr="00943612" w14:paraId="1A53A6DF" w14:textId="77777777" w:rsidTr="00BC2DF7">
        <w:trPr>
          <w:trHeight w:val="20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3BA51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F745D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главного распорядителя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003CE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ED584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276F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F982E" w14:textId="77777777" w:rsidR="008F2DBB" w:rsidRPr="00943612" w:rsidRDefault="008F2DBB" w:rsidP="00B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DE1CC" w14:textId="77777777" w:rsidR="008F2DBB" w:rsidRPr="00943612" w:rsidRDefault="008F2DBB" w:rsidP="00B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C14B8" w14:textId="77777777" w:rsidR="008F2DBB" w:rsidRPr="00943612" w:rsidRDefault="008F2DBB" w:rsidP="00B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20___год</w:t>
            </w:r>
          </w:p>
        </w:tc>
      </w:tr>
      <w:tr w:rsidR="008F2DBB" w:rsidRPr="00943612" w14:paraId="722EEB4F" w14:textId="77777777" w:rsidTr="007A5844">
        <w:trPr>
          <w:trHeight w:val="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56C31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4499A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85C74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FC13B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4CE46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A251B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E2FD6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DF2F8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2DBB" w:rsidRPr="00943612" w14:paraId="13D622BD" w14:textId="77777777" w:rsidTr="00BC2DF7">
        <w:trPr>
          <w:trHeight w:val="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62007" w14:textId="77777777" w:rsidR="008F2DBB" w:rsidRPr="00943612" w:rsidRDefault="008F2DBB" w:rsidP="00B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7566E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B820B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AFCB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CE9BF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0068D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8119B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864F7" w14:textId="77777777" w:rsidR="008F2DBB" w:rsidRPr="00943612" w:rsidRDefault="008F2DBB" w:rsidP="00BC2D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FF5952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финансового управления – главный бухгалтер 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17125C28" w14:textId="77777777" w:rsidR="007A5844" w:rsidRPr="00150199" w:rsidRDefault="007A5844" w:rsidP="007A58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150199">
        <w:rPr>
          <w:rFonts w:ascii="Times New Roman" w:hAnsi="Times New Roman" w:cs="Times New Roman"/>
          <w:sz w:val="22"/>
          <w:szCs w:val="22"/>
        </w:rPr>
        <w:t>(подпись)      (расшифровка подписи)</w:t>
      </w:r>
    </w:p>
    <w:p w14:paraId="36663B4E" w14:textId="77777777" w:rsidR="008F2DBB" w:rsidRDefault="008F2DBB" w:rsidP="008F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FDF1D6" w14:textId="77777777" w:rsidR="008F2DBB" w:rsidRPr="00150199" w:rsidRDefault="008F2DBB" w:rsidP="008F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________________</w:t>
      </w:r>
      <w:r w:rsidRPr="00150199">
        <w:rPr>
          <w:rFonts w:ascii="Times New Roman" w:hAnsi="Times New Roman" w:cs="Times New Roman"/>
          <w:sz w:val="22"/>
          <w:szCs w:val="22"/>
        </w:rPr>
        <w:t xml:space="preserve"> ___________     _____________________</w:t>
      </w:r>
    </w:p>
    <w:p w14:paraId="4B3351B1" w14:textId="77777777" w:rsidR="008F2DBB" w:rsidRPr="007A5844" w:rsidRDefault="008F2DBB" w:rsidP="00D20A98">
      <w:pPr>
        <w:pStyle w:val="ConsPlusNonformat"/>
        <w:rPr>
          <w:rFonts w:eastAsiaTheme="minorHAnsi"/>
          <w:sz w:val="28"/>
          <w:szCs w:val="28"/>
          <w:lang w:eastAsia="en-US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должность   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sectPr w:rsidR="008F2DBB" w:rsidRPr="007A5844" w:rsidSect="00257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AFDD" w14:textId="77777777" w:rsidR="00AB48C7" w:rsidRDefault="00AB48C7" w:rsidP="00751B94">
      <w:r>
        <w:separator/>
      </w:r>
    </w:p>
  </w:endnote>
  <w:endnote w:type="continuationSeparator" w:id="0">
    <w:p w14:paraId="07667F05" w14:textId="77777777" w:rsidR="00AB48C7" w:rsidRDefault="00AB48C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29B3" w14:textId="77777777" w:rsidR="00AB48C7" w:rsidRDefault="00AB48C7" w:rsidP="00751B94">
      <w:r>
        <w:separator/>
      </w:r>
    </w:p>
  </w:footnote>
  <w:footnote w:type="continuationSeparator" w:id="0">
    <w:p w14:paraId="128DE68E" w14:textId="77777777" w:rsidR="00AB48C7" w:rsidRDefault="00AB48C7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CB3"/>
    <w:multiLevelType w:val="hybridMultilevel"/>
    <w:tmpl w:val="BC06D63A"/>
    <w:lvl w:ilvl="0" w:tplc="046E56AE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8B536A3"/>
    <w:multiLevelType w:val="multilevel"/>
    <w:tmpl w:val="8588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88431CB"/>
    <w:multiLevelType w:val="multilevel"/>
    <w:tmpl w:val="FC804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76662289">
    <w:abstractNumId w:val="3"/>
  </w:num>
  <w:num w:numId="2" w16cid:durableId="477309883">
    <w:abstractNumId w:val="1"/>
  </w:num>
  <w:num w:numId="3" w16cid:durableId="1512136214">
    <w:abstractNumId w:val="0"/>
  </w:num>
  <w:num w:numId="4" w16cid:durableId="1805274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64B44"/>
    <w:rsid w:val="00072BB1"/>
    <w:rsid w:val="0008320D"/>
    <w:rsid w:val="000927C4"/>
    <w:rsid w:val="000C6641"/>
    <w:rsid w:val="000D7CD0"/>
    <w:rsid w:val="0011110A"/>
    <w:rsid w:val="001130B1"/>
    <w:rsid w:val="00132278"/>
    <w:rsid w:val="0015597D"/>
    <w:rsid w:val="001564EA"/>
    <w:rsid w:val="001666D3"/>
    <w:rsid w:val="00174400"/>
    <w:rsid w:val="0017486F"/>
    <w:rsid w:val="001842A2"/>
    <w:rsid w:val="001A35B1"/>
    <w:rsid w:val="001A7990"/>
    <w:rsid w:val="001B2351"/>
    <w:rsid w:val="001C5901"/>
    <w:rsid w:val="001C5F59"/>
    <w:rsid w:val="001F0D90"/>
    <w:rsid w:val="001F5F8C"/>
    <w:rsid w:val="00205154"/>
    <w:rsid w:val="002064DF"/>
    <w:rsid w:val="0020763B"/>
    <w:rsid w:val="00207E3B"/>
    <w:rsid w:val="00212650"/>
    <w:rsid w:val="0021608E"/>
    <w:rsid w:val="002356A8"/>
    <w:rsid w:val="00253654"/>
    <w:rsid w:val="00257526"/>
    <w:rsid w:val="00260F88"/>
    <w:rsid w:val="00276E2F"/>
    <w:rsid w:val="00277044"/>
    <w:rsid w:val="00297538"/>
    <w:rsid w:val="002B0FDD"/>
    <w:rsid w:val="002C2DB4"/>
    <w:rsid w:val="002D29EC"/>
    <w:rsid w:val="002E07B3"/>
    <w:rsid w:val="002E6428"/>
    <w:rsid w:val="00312544"/>
    <w:rsid w:val="0032774A"/>
    <w:rsid w:val="003371DB"/>
    <w:rsid w:val="00341412"/>
    <w:rsid w:val="00347CAE"/>
    <w:rsid w:val="00347F9C"/>
    <w:rsid w:val="003727FA"/>
    <w:rsid w:val="0038112A"/>
    <w:rsid w:val="00384115"/>
    <w:rsid w:val="0039371E"/>
    <w:rsid w:val="00395510"/>
    <w:rsid w:val="00396AF6"/>
    <w:rsid w:val="003D70AB"/>
    <w:rsid w:val="003D74BE"/>
    <w:rsid w:val="003E12A5"/>
    <w:rsid w:val="00432B8E"/>
    <w:rsid w:val="004511C6"/>
    <w:rsid w:val="0046223D"/>
    <w:rsid w:val="004655D9"/>
    <w:rsid w:val="00496BD7"/>
    <w:rsid w:val="004A324D"/>
    <w:rsid w:val="004C59DE"/>
    <w:rsid w:val="004C76DC"/>
    <w:rsid w:val="004F42EF"/>
    <w:rsid w:val="00513030"/>
    <w:rsid w:val="00515F34"/>
    <w:rsid w:val="005213BD"/>
    <w:rsid w:val="005426E7"/>
    <w:rsid w:val="00554EED"/>
    <w:rsid w:val="0055788D"/>
    <w:rsid w:val="005612B0"/>
    <w:rsid w:val="00587C6F"/>
    <w:rsid w:val="005B67C4"/>
    <w:rsid w:val="005D37BC"/>
    <w:rsid w:val="005E1BA3"/>
    <w:rsid w:val="005E4E9D"/>
    <w:rsid w:val="005E6649"/>
    <w:rsid w:val="00600B17"/>
    <w:rsid w:val="006066D3"/>
    <w:rsid w:val="006107EC"/>
    <w:rsid w:val="00616BE0"/>
    <w:rsid w:val="006255DF"/>
    <w:rsid w:val="006404E8"/>
    <w:rsid w:val="00647687"/>
    <w:rsid w:val="00660DBE"/>
    <w:rsid w:val="00676039"/>
    <w:rsid w:val="00680323"/>
    <w:rsid w:val="006843A5"/>
    <w:rsid w:val="00695B22"/>
    <w:rsid w:val="006A1B05"/>
    <w:rsid w:val="006A1F67"/>
    <w:rsid w:val="006A4424"/>
    <w:rsid w:val="006A576C"/>
    <w:rsid w:val="006B7096"/>
    <w:rsid w:val="006E683B"/>
    <w:rsid w:val="00706267"/>
    <w:rsid w:val="007135BB"/>
    <w:rsid w:val="00731ABF"/>
    <w:rsid w:val="00732315"/>
    <w:rsid w:val="007404B6"/>
    <w:rsid w:val="00751B94"/>
    <w:rsid w:val="00762F22"/>
    <w:rsid w:val="00771BE9"/>
    <w:rsid w:val="00782619"/>
    <w:rsid w:val="0078764A"/>
    <w:rsid w:val="007A5844"/>
    <w:rsid w:val="007A6FB0"/>
    <w:rsid w:val="007E508A"/>
    <w:rsid w:val="0080735C"/>
    <w:rsid w:val="00807BFF"/>
    <w:rsid w:val="008170DF"/>
    <w:rsid w:val="00836AFC"/>
    <w:rsid w:val="00842211"/>
    <w:rsid w:val="0085267E"/>
    <w:rsid w:val="008668D8"/>
    <w:rsid w:val="00880AB1"/>
    <w:rsid w:val="00880EC3"/>
    <w:rsid w:val="008A5161"/>
    <w:rsid w:val="008A7451"/>
    <w:rsid w:val="008C0076"/>
    <w:rsid w:val="008C048E"/>
    <w:rsid w:val="008F2DBB"/>
    <w:rsid w:val="008F3865"/>
    <w:rsid w:val="008F7B9D"/>
    <w:rsid w:val="009003D5"/>
    <w:rsid w:val="00914E71"/>
    <w:rsid w:val="0092025E"/>
    <w:rsid w:val="00951C85"/>
    <w:rsid w:val="00960C14"/>
    <w:rsid w:val="00961693"/>
    <w:rsid w:val="0096245D"/>
    <w:rsid w:val="009772DB"/>
    <w:rsid w:val="009A27AF"/>
    <w:rsid w:val="009B5DC8"/>
    <w:rsid w:val="009D057A"/>
    <w:rsid w:val="009D2353"/>
    <w:rsid w:val="009D5D29"/>
    <w:rsid w:val="009E1C44"/>
    <w:rsid w:val="009E7D51"/>
    <w:rsid w:val="009F1E63"/>
    <w:rsid w:val="00A0738F"/>
    <w:rsid w:val="00A13220"/>
    <w:rsid w:val="00A37C6B"/>
    <w:rsid w:val="00A5061E"/>
    <w:rsid w:val="00A62ED2"/>
    <w:rsid w:val="00A65583"/>
    <w:rsid w:val="00A815DF"/>
    <w:rsid w:val="00A85E4A"/>
    <w:rsid w:val="00AA6793"/>
    <w:rsid w:val="00AB48C7"/>
    <w:rsid w:val="00AC03D2"/>
    <w:rsid w:val="00AC5961"/>
    <w:rsid w:val="00AD27EE"/>
    <w:rsid w:val="00AE6BB5"/>
    <w:rsid w:val="00AF1ED6"/>
    <w:rsid w:val="00B102F4"/>
    <w:rsid w:val="00B35EAD"/>
    <w:rsid w:val="00B8145B"/>
    <w:rsid w:val="00B8792E"/>
    <w:rsid w:val="00BA367B"/>
    <w:rsid w:val="00BA61C3"/>
    <w:rsid w:val="00BB277E"/>
    <w:rsid w:val="00BD4BB7"/>
    <w:rsid w:val="00BD629B"/>
    <w:rsid w:val="00C02447"/>
    <w:rsid w:val="00C14B35"/>
    <w:rsid w:val="00C152B6"/>
    <w:rsid w:val="00C354FB"/>
    <w:rsid w:val="00C42643"/>
    <w:rsid w:val="00C44DA0"/>
    <w:rsid w:val="00C45DBF"/>
    <w:rsid w:val="00C53887"/>
    <w:rsid w:val="00C65460"/>
    <w:rsid w:val="00C80A07"/>
    <w:rsid w:val="00CB19AE"/>
    <w:rsid w:val="00CC7B53"/>
    <w:rsid w:val="00CD55A2"/>
    <w:rsid w:val="00CE07EE"/>
    <w:rsid w:val="00CE11B1"/>
    <w:rsid w:val="00CF4383"/>
    <w:rsid w:val="00CF5E35"/>
    <w:rsid w:val="00D001EC"/>
    <w:rsid w:val="00D046E8"/>
    <w:rsid w:val="00D06543"/>
    <w:rsid w:val="00D10F51"/>
    <w:rsid w:val="00D11270"/>
    <w:rsid w:val="00D172BA"/>
    <w:rsid w:val="00D20A98"/>
    <w:rsid w:val="00D32EE6"/>
    <w:rsid w:val="00D3492D"/>
    <w:rsid w:val="00D42F4E"/>
    <w:rsid w:val="00D61313"/>
    <w:rsid w:val="00D74DEC"/>
    <w:rsid w:val="00D74FA2"/>
    <w:rsid w:val="00D76708"/>
    <w:rsid w:val="00D8230E"/>
    <w:rsid w:val="00D824B9"/>
    <w:rsid w:val="00DC46B5"/>
    <w:rsid w:val="00E05484"/>
    <w:rsid w:val="00E06414"/>
    <w:rsid w:val="00E13C81"/>
    <w:rsid w:val="00E13EA2"/>
    <w:rsid w:val="00E24299"/>
    <w:rsid w:val="00E27EAB"/>
    <w:rsid w:val="00E30438"/>
    <w:rsid w:val="00E44ED6"/>
    <w:rsid w:val="00E51163"/>
    <w:rsid w:val="00ED1CE0"/>
    <w:rsid w:val="00ED25A2"/>
    <w:rsid w:val="00ED394F"/>
    <w:rsid w:val="00EF41AD"/>
    <w:rsid w:val="00F32B49"/>
    <w:rsid w:val="00F32D9F"/>
    <w:rsid w:val="00F47DAF"/>
    <w:rsid w:val="00F64275"/>
    <w:rsid w:val="00FD0060"/>
    <w:rsid w:val="00FD2F5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09E1"/>
  <w15:docId w15:val="{7A5F317E-776D-4547-9351-526928B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uiPriority w:val="99"/>
    <w:rsid w:val="001842A2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42A2"/>
    <w:pPr>
      <w:shd w:val="clear" w:color="auto" w:fill="FFFFFF"/>
      <w:spacing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ConsPlusTitle">
    <w:name w:val="ConsPlusTitle"/>
    <w:rsid w:val="00396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Body Text"/>
    <w:basedOn w:val="a"/>
    <w:link w:val="af5"/>
    <w:rsid w:val="0021608E"/>
    <w:pPr>
      <w:widowControl w:val="0"/>
      <w:spacing w:after="120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216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8C0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7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D04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8230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7E282A0C1D737BFC3ECDB287DEC91C0C42A6F485F35457259BBEA29D48C081E21A2DA4C6CO6U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7E282A0C1D737BFC3ECDB287DEC91C0C42A6F485F35457259BBEA29D48C081E21A2D9496F6042ODU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D26ABECA6457034002C82B6CB18CD272C4DBC6A25E3E8FFAD241F43D978DDDAEF2ECC5828899DE1029647388B05C615B9CB9FE62A7A3V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376F42331BE4CD97583D7EE07373EF756A74C63DEA4952596CA808A32004DE6A3A4825CD842380BB1AD92CD582B0C9F844C976A7F1xBl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51F9-6701-4169-888F-B3FBD7F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7128</Words>
  <Characters>40631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2023-04-18T14:04:00Z</dcterms:created>
  <dcterms:modified xsi:type="dcterms:W3CDTF">2023-04-18T14:04:00Z</dcterms:modified>
</cp:coreProperties>
</file>